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ACE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color w:val="000000"/>
          <w:lang w:eastAsia="pl-PL"/>
        </w:rPr>
      </w:pPr>
      <w:r>
        <w:rPr>
          <w:rFonts w:ascii="Arial" w:hAnsi="Arial" w:cs="Arial"/>
          <w:b w:val="0"/>
          <w:color w:val="000000"/>
          <w:lang w:eastAsia="pl-PL"/>
        </w:rPr>
        <w:t xml:space="preserve">Dyrekcja Teatru im. Juliusza Słowackiego w Krakowie </w:t>
      </w:r>
    </w:p>
    <w:p w:rsidR="00A85ACE" w:rsidRPr="00CD629E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color w:val="000000"/>
          <w:lang w:eastAsia="pl-PL"/>
        </w:rPr>
      </w:pPr>
      <w:proofErr w:type="gramStart"/>
      <w:r w:rsidRPr="00CD629E">
        <w:rPr>
          <w:rFonts w:ascii="Arial" w:hAnsi="Arial" w:cs="Arial"/>
          <w:b w:val="0"/>
          <w:color w:val="000000"/>
          <w:lang w:eastAsia="pl-PL"/>
        </w:rPr>
        <w:t xml:space="preserve">ogłasza </w:t>
      </w:r>
      <w:r>
        <w:rPr>
          <w:rFonts w:ascii="Arial" w:hAnsi="Arial" w:cs="Arial"/>
          <w:b w:val="0"/>
          <w:color w:val="000000"/>
          <w:lang w:eastAsia="pl-PL"/>
        </w:rPr>
        <w:t xml:space="preserve"> nabór</w:t>
      </w:r>
      <w:proofErr w:type="gramEnd"/>
      <w:r>
        <w:rPr>
          <w:rFonts w:ascii="Arial" w:hAnsi="Arial" w:cs="Arial"/>
          <w:b w:val="0"/>
          <w:color w:val="000000"/>
          <w:lang w:eastAsia="pl-PL"/>
        </w:rPr>
        <w:t xml:space="preserve"> na </w:t>
      </w:r>
      <w:r w:rsidRPr="00CD629E">
        <w:rPr>
          <w:rFonts w:ascii="Arial" w:hAnsi="Arial" w:cs="Arial"/>
          <w:b w:val="0"/>
          <w:color w:val="000000"/>
          <w:lang w:eastAsia="pl-PL"/>
        </w:rPr>
        <w:t>stanowisko:</w:t>
      </w:r>
    </w:p>
    <w:p w:rsidR="00056224" w:rsidRDefault="00056224"/>
    <w:p w:rsidR="00A85ACE" w:rsidRDefault="00A85ACE"/>
    <w:p w:rsidR="00A85ACE" w:rsidRDefault="00A85ACE" w:rsidP="00A85ACE">
      <w:pPr>
        <w:pStyle w:val="Akapitzlist"/>
        <w:spacing w:line="276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5ACE">
        <w:rPr>
          <w:rFonts w:ascii="Times New Roman" w:hAnsi="Times New Roman" w:cs="Times New Roman"/>
          <w:b/>
          <w:bCs/>
          <w:sz w:val="36"/>
          <w:szCs w:val="36"/>
        </w:rPr>
        <w:t>Asystenta</w:t>
      </w:r>
      <w:r w:rsidR="00E1621B">
        <w:rPr>
          <w:rFonts w:ascii="Times New Roman" w:hAnsi="Times New Roman" w:cs="Times New Roman"/>
          <w:b/>
          <w:bCs/>
          <w:sz w:val="36"/>
          <w:szCs w:val="36"/>
        </w:rPr>
        <w:t>/</w:t>
      </w:r>
      <w:proofErr w:type="gramStart"/>
      <w:r w:rsidR="00E1621B">
        <w:rPr>
          <w:rFonts w:ascii="Times New Roman" w:hAnsi="Times New Roman" w:cs="Times New Roman"/>
          <w:b/>
          <w:bCs/>
          <w:sz w:val="36"/>
          <w:szCs w:val="36"/>
        </w:rPr>
        <w:t>Asystentki</w:t>
      </w:r>
      <w:r w:rsidRPr="00A85ACE">
        <w:rPr>
          <w:rFonts w:ascii="Times New Roman" w:hAnsi="Times New Roman" w:cs="Times New Roman"/>
          <w:b/>
          <w:bCs/>
          <w:sz w:val="36"/>
          <w:szCs w:val="36"/>
        </w:rPr>
        <w:t xml:space="preserve">  Zastępcy</w:t>
      </w:r>
      <w:proofErr w:type="gramEnd"/>
      <w:r w:rsidRPr="00A85AC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85ACE" w:rsidRPr="00A85ACE" w:rsidRDefault="00A85ACE" w:rsidP="00A85ACE">
      <w:pPr>
        <w:pStyle w:val="Akapitzlist"/>
        <w:spacing w:line="276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5ACE">
        <w:rPr>
          <w:rFonts w:ascii="Times New Roman" w:hAnsi="Times New Roman" w:cs="Times New Roman"/>
          <w:b/>
          <w:bCs/>
          <w:sz w:val="36"/>
          <w:szCs w:val="36"/>
        </w:rPr>
        <w:t>Dyrektora ds. Komunikacji</w:t>
      </w:r>
    </w:p>
    <w:p w:rsidR="00A85ACE" w:rsidRDefault="00A85ACE" w:rsidP="00A85ACE">
      <w:pPr>
        <w:pStyle w:val="Akapitzlist"/>
        <w:spacing w:line="276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5ACE">
        <w:rPr>
          <w:rFonts w:ascii="Times New Roman" w:hAnsi="Times New Roman" w:cs="Times New Roman"/>
          <w:b/>
          <w:bCs/>
          <w:sz w:val="36"/>
          <w:szCs w:val="36"/>
        </w:rPr>
        <w:t>Marketingowej</w:t>
      </w:r>
    </w:p>
    <w:p w:rsidR="00A85ACE" w:rsidRDefault="00A85ACE" w:rsidP="00A85ACE">
      <w:pPr>
        <w:pStyle w:val="Akapitzlist"/>
        <w:spacing w:line="276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ACE" w:rsidRDefault="00A85ACE" w:rsidP="00A85ACE">
      <w:pPr>
        <w:pStyle w:val="Akapitzlist"/>
        <w:spacing w:line="276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4265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</w:pPr>
      <w:r w:rsidRPr="00D72081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Miejsce w strukturze organizacyjnej: </w:t>
      </w:r>
      <w:r w:rsidRPr="00D72081"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  <w:t xml:space="preserve">stanowisko bezpośrednio podległe </w:t>
      </w:r>
    </w:p>
    <w:p w:rsidR="00A85ACE" w:rsidRPr="00CD629E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  <w:t>Dyrektorowi ds. Komunikacji Marketingowej</w:t>
      </w:r>
    </w:p>
    <w:p w:rsidR="00A85ACE" w:rsidRPr="00CD629E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CD629E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Miejsce pracy: 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Kraków</w:t>
      </w:r>
    </w:p>
    <w:p w:rsidR="00A85ACE" w:rsidRPr="00CD629E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</w:pPr>
      <w:r w:rsidRPr="00CD629E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Wymiar czasu pracy: </w:t>
      </w:r>
      <w:r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  <w:t>pełny</w:t>
      </w:r>
      <w:r w:rsidRPr="00CD629E"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  <w:t xml:space="preserve"> etat</w:t>
      </w:r>
    </w:p>
    <w:p w:rsidR="00A85ACE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</w:pPr>
      <w:r w:rsidRPr="00CD629E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Umowa: </w:t>
      </w:r>
      <w:r w:rsidRPr="00067214">
        <w:rPr>
          <w:rFonts w:ascii="Arial" w:hAnsi="Arial" w:cs="Arial"/>
          <w:b w:val="0"/>
          <w:bCs/>
          <w:color w:val="000000"/>
          <w:sz w:val="18"/>
          <w:szCs w:val="18"/>
          <w:lang w:eastAsia="pl-PL"/>
        </w:rPr>
        <w:t>o pracę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</w:p>
    <w:p w:rsidR="00A85ACE" w:rsidRPr="003C171A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lang w:eastAsia="pl-PL"/>
        </w:rPr>
      </w:pPr>
    </w:p>
    <w:p w:rsidR="00A85ACE" w:rsidRDefault="00A85ACE" w:rsidP="00A85ACE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z w:val="20"/>
          <w:lang w:eastAsia="pl-PL"/>
        </w:rPr>
      </w:pPr>
      <w:r w:rsidRPr="00CD629E">
        <w:rPr>
          <w:rFonts w:ascii="Arial" w:hAnsi="Arial" w:cs="Arial"/>
          <w:bCs/>
          <w:color w:val="000000"/>
          <w:sz w:val="20"/>
          <w:lang w:eastAsia="pl-PL"/>
        </w:rPr>
        <w:t>Osoba zatrudniona na stanowisku będzie odpowiedzialna m.in. za: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Bezpośrednie wspieranie pracy Zastępcy Dyrektora ds. Komunikacji Marketingowej.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 xml:space="preserve">Koordynacja kalendarza Zastępcy Dyrektora ds. Komunikacji Marketingowej – organizacja spotkań, umawianie terminów i ustalanie priorytetów. 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Planowanie i organizacja podróży służbowych.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Redagowanie i tworzenie pism, prezentacji, sprawozdań, instrukcji oraz inne prace kancelaryjne.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Nadzór nad powierzonymi dokumentami, prowadzenie korespondencji Zastępcy Dyrektora ds. Komunikacji Marketingowej oraz przekazywanie dokumentacji, która utraciła bieżące znaczenie do archiwum.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Kontakty z instytucjami i firmami współpracującymi z Teatrem w zakresie marketingu</w:t>
      </w:r>
      <w:r w:rsidR="00D24265">
        <w:rPr>
          <w:rFonts w:ascii="Times New Roman" w:hAnsi="Times New Roman" w:cs="Times New Roman"/>
        </w:rPr>
        <w:t>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 xml:space="preserve">Bieżąca współpraca z innymi działami w Teatrze, kancelarią oraz Asystentem Dyrektora Naczelnego i Artystycznego Teatru. </w:t>
      </w:r>
      <w:r w:rsidRPr="00F0261E">
        <w:rPr>
          <w:rFonts w:ascii="Times New Roman" w:hAnsi="Times New Roman" w:cs="Times New Roman"/>
        </w:rPr>
        <w:t xml:space="preserve">Ścisła współpraca z działami i zespołami podległymi </w:t>
      </w:r>
      <w:r w:rsidRPr="00F0261E">
        <w:rPr>
          <w:rFonts w:ascii="Times New Roman" w:hAnsi="Times New Roman" w:cs="Times New Roman"/>
        </w:rPr>
        <w:t>Zastępcy Dyrektora ds. Komunikacji Marketingowej w zakresie działań marketingowych.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Realizowanie spraw na polecenie lub z upoważnienia Zastępcy Dyrektora ds. Komunikacji Marketingowej.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Opracowywanie materiałów prasowych – informacji prasowych, dobór ilustracji i przekazywanie ich mediom.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lastRenderedPageBreak/>
        <w:t xml:space="preserve">Monitorowanie wątków komunikacji z mediami, liderami opinii, instytucjami, urzędami. Niezwłoczne przekazywanie potencjalnych zagrożeń bądź sytuacji kryzysowych Zastępcy Dyrektora ds. Komunikacji Marketingowej, a w razie jego nieobecności Dyrektorowi Naczelnemu i Artystycznemu. </w:t>
      </w:r>
    </w:p>
    <w:p w:rsidR="00A85ACE" w:rsidRPr="00F0261E" w:rsidRDefault="00A85ACE" w:rsidP="00A85A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261E">
        <w:rPr>
          <w:rFonts w:ascii="Times New Roman" w:hAnsi="Times New Roman" w:cs="Times New Roman"/>
        </w:rPr>
        <w:t>Nadzór terminowej i poprawnej realizacji reklam.</w:t>
      </w:r>
    </w:p>
    <w:p w:rsidR="00A85ACE" w:rsidRDefault="00A85ACE" w:rsidP="00A85ACE">
      <w:pPr>
        <w:jc w:val="center"/>
        <w:rPr>
          <w:sz w:val="36"/>
          <w:szCs w:val="36"/>
        </w:rPr>
      </w:pPr>
    </w:p>
    <w:p w:rsidR="00A85ACE" w:rsidRDefault="00A85ACE" w:rsidP="00A85ACE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z w:val="20"/>
          <w:lang w:eastAsia="pl-PL"/>
        </w:rPr>
      </w:pPr>
      <w:r w:rsidRPr="00CD629E">
        <w:rPr>
          <w:rFonts w:ascii="Arial" w:hAnsi="Arial" w:cs="Arial"/>
          <w:bCs/>
          <w:color w:val="000000"/>
          <w:sz w:val="20"/>
          <w:lang w:eastAsia="pl-PL"/>
        </w:rPr>
        <w:t>Wymagane dokumenty:</w:t>
      </w:r>
    </w:p>
    <w:p w:rsidR="00A85ACE" w:rsidRDefault="00A85ACE" w:rsidP="00A85ACE">
      <w:pPr>
        <w:numPr>
          <w:ilvl w:val="0"/>
          <w:numId w:val="2"/>
        </w:numPr>
        <w:shd w:val="clear" w:color="auto" w:fill="FFFFFF"/>
        <w:tabs>
          <w:tab w:val="clear" w:pos="3402"/>
          <w:tab w:val="left" w:pos="708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  <w:t>list motywacyjny;</w:t>
      </w:r>
    </w:p>
    <w:p w:rsidR="00A85ACE" w:rsidRDefault="00A85ACE" w:rsidP="00A85ACE">
      <w:pPr>
        <w:numPr>
          <w:ilvl w:val="0"/>
          <w:numId w:val="2"/>
        </w:numPr>
        <w:shd w:val="clear" w:color="auto" w:fill="FFFFFF"/>
        <w:tabs>
          <w:tab w:val="clear" w:pos="3402"/>
          <w:tab w:val="left" w:pos="708"/>
        </w:tabs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  <w:r w:rsidRPr="00A85ACE"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  <w:t xml:space="preserve"> (CV), </w:t>
      </w:r>
    </w:p>
    <w:p w:rsidR="00A85ACE" w:rsidRPr="00A85ACE" w:rsidRDefault="00A85ACE" w:rsidP="00A85ACE">
      <w:pPr>
        <w:numPr>
          <w:ilvl w:val="0"/>
          <w:numId w:val="2"/>
        </w:numPr>
        <w:shd w:val="clear" w:color="auto" w:fill="FFFFFF"/>
        <w:tabs>
          <w:tab w:val="clear" w:pos="3402"/>
          <w:tab w:val="left" w:pos="708"/>
        </w:tabs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  <w:r w:rsidRPr="00A85ACE">
        <w:rPr>
          <w:rFonts w:ascii="Arial" w:hAnsi="Arial" w:cs="Arial"/>
          <w:b w:val="0"/>
          <w:sz w:val="20"/>
          <w:szCs w:val="20"/>
        </w:rPr>
        <w:t>kserokopie dokumentów potwierdzających zdobyte wykształcenie;</w:t>
      </w:r>
    </w:p>
    <w:p w:rsidR="00A85ACE" w:rsidRDefault="00A85ACE" w:rsidP="00A85ACE">
      <w:pPr>
        <w:shd w:val="clear" w:color="auto" w:fill="FFFFFF"/>
        <w:tabs>
          <w:tab w:val="clear" w:pos="3402"/>
          <w:tab w:val="left" w:pos="708"/>
        </w:tabs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Default="00A85ACE" w:rsidP="00A85ACE">
      <w:pPr>
        <w:shd w:val="clear" w:color="auto" w:fill="FFFFFF"/>
        <w:tabs>
          <w:tab w:val="clear" w:pos="3402"/>
          <w:tab w:val="left" w:pos="708"/>
        </w:tabs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Pr="00FD6752" w:rsidRDefault="00A85ACE" w:rsidP="00A85ACE">
      <w:pPr>
        <w:shd w:val="clear" w:color="auto" w:fill="FFFFFF"/>
        <w:spacing w:line="360" w:lineRule="auto"/>
        <w:rPr>
          <w:rFonts w:eastAsia="Calibri"/>
          <w:b w:val="0"/>
          <w:bCs/>
          <w:color w:val="000000"/>
        </w:rPr>
      </w:pPr>
      <w:r w:rsidRPr="00FD6752">
        <w:rPr>
          <w:rFonts w:eastAsia="Calibri"/>
          <w:b w:val="0"/>
          <w:bCs/>
          <w:color w:val="000000"/>
        </w:rPr>
        <w:t>Zgłoszenia kandydatów złożone po terminie, w inny sposób niż określony w ogłoszeniu lub bez kompletu wymaganych dokumentów, nie będą brane pod uwagę w postępowaniu rekrutacyjnym.</w:t>
      </w:r>
    </w:p>
    <w:p w:rsidR="00A85ACE" w:rsidRPr="00FD6752" w:rsidRDefault="00A85ACE" w:rsidP="00A85ACE">
      <w:pPr>
        <w:shd w:val="clear" w:color="auto" w:fill="FFFFFF"/>
        <w:spacing w:line="360" w:lineRule="auto"/>
        <w:rPr>
          <w:rFonts w:eastAsia="Calibri"/>
          <w:b w:val="0"/>
          <w:bCs/>
          <w:color w:val="000000"/>
        </w:rPr>
      </w:pPr>
    </w:p>
    <w:p w:rsidR="00A85ACE" w:rsidRPr="00E223B2" w:rsidRDefault="00A85ACE" w:rsidP="00A85ACE">
      <w:pPr>
        <w:spacing w:line="360" w:lineRule="auto"/>
      </w:pPr>
      <w:r w:rsidRPr="00E223B2">
        <w:rPr>
          <w:b w:val="0"/>
          <w:bCs/>
        </w:rPr>
        <w:t>Dokumenty aplikacyjne</w:t>
      </w:r>
      <w:r w:rsidRPr="00E223B2">
        <w:t xml:space="preserve"> powinny zawierać dane osobowe określone zgodnie z art. 22</w:t>
      </w:r>
      <w:r w:rsidRPr="00E223B2">
        <w:rPr>
          <w:vertAlign w:val="superscript"/>
        </w:rPr>
        <w:t xml:space="preserve">1 </w:t>
      </w:r>
      <w:r w:rsidRPr="00E223B2">
        <w:t>Kodeksu pracy: imię (imiona) i nazwisko, datę urodzenia, dane kontaktowe, wykształcenie</w:t>
      </w:r>
      <w:r>
        <w:t>.</w:t>
      </w:r>
    </w:p>
    <w:p w:rsidR="00A85ACE" w:rsidRPr="00E223B2" w:rsidRDefault="00A85ACE" w:rsidP="00A85ACE">
      <w:pPr>
        <w:spacing w:line="360" w:lineRule="auto"/>
      </w:pPr>
    </w:p>
    <w:p w:rsidR="00A85ACE" w:rsidRPr="00E223B2" w:rsidRDefault="00A85ACE" w:rsidP="00A85ACE">
      <w:pPr>
        <w:spacing w:line="360" w:lineRule="auto"/>
      </w:pPr>
      <w:r w:rsidRPr="00E223B2">
        <w:rPr>
          <w:b w:val="0"/>
          <w:bCs/>
          <w:u w:val="single"/>
        </w:rPr>
        <w:t>W przypadku gdy</w:t>
      </w:r>
      <w:r w:rsidRPr="00E223B2">
        <w:rPr>
          <w:u w:val="single"/>
        </w:rPr>
        <w:t xml:space="preserve"> dokumenty aplikacyjne zawierać będą inne dane niż dane osobowe określone powyżej (np.: </w:t>
      </w:r>
      <w:r w:rsidRPr="00E223B2">
        <w:rPr>
          <w:b w:val="0"/>
          <w:bCs/>
          <w:u w:val="single"/>
        </w:rPr>
        <w:t>zdjęcie przedstawiające wizerunek</w:t>
      </w:r>
      <w:r w:rsidRPr="00E223B2">
        <w:rPr>
          <w:u w:val="single"/>
        </w:rPr>
        <w:t>), prosimy o złożenie oświadczenia o poniższej treści. (Dane osobowe szczególnej kategorii (art. 9 RODO) nie opatrzone zgodą kandydata na ich przetwarzanie zostaną usunięte i nie będą brane pod uwagę w procesie rekrutacji).</w:t>
      </w:r>
    </w:p>
    <w:p w:rsidR="00A85ACE" w:rsidRPr="00E223B2" w:rsidRDefault="00A85ACE" w:rsidP="00A85ACE">
      <w:pPr>
        <w:spacing w:line="360" w:lineRule="auto"/>
      </w:pPr>
    </w:p>
    <w:p w:rsidR="00A85ACE" w:rsidRPr="00E223B2" w:rsidRDefault="00A85ACE" w:rsidP="00A85ACE">
      <w:pPr>
        <w:spacing w:line="360" w:lineRule="auto"/>
      </w:pPr>
      <w:r w:rsidRPr="00E223B2">
        <w:t>„Oświadczam, że wyrażam zgodę na przetwarzanie moich danych o</w:t>
      </w:r>
      <w:r>
        <w:t xml:space="preserve">sobowych innych niż wynika to z </w:t>
      </w:r>
      <w:r w:rsidRPr="00E223B2">
        <w:t>art. 22</w:t>
      </w:r>
      <w:r w:rsidRPr="00E223B2">
        <w:rPr>
          <w:vertAlign w:val="superscript"/>
        </w:rPr>
        <w:t xml:space="preserve">1 </w:t>
      </w:r>
      <w:r w:rsidRPr="00E223B2">
        <w:t>Kodeksu</w:t>
      </w:r>
      <w:r>
        <w:t xml:space="preserve"> pracy zawartych w </w:t>
      </w:r>
      <w:r w:rsidRPr="00E223B2">
        <w:t>przedstawionych przeze mnie dokumentach na potrzeby realizacji procedury rekrutacji na stanowisko bufetowa.”</w:t>
      </w:r>
    </w:p>
    <w:p w:rsidR="00A85ACE" w:rsidRPr="00CD629E" w:rsidRDefault="00A85ACE" w:rsidP="00A85ACE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z w:val="20"/>
          <w:lang w:eastAsia="pl-PL"/>
        </w:rPr>
      </w:pP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  <w:r w:rsidRPr="0005626F">
        <w:rPr>
          <w:rFonts w:ascii="Arial" w:hAnsi="Arial" w:cs="Arial"/>
          <w:b w:val="0"/>
          <w:iCs/>
          <w:sz w:val="20"/>
          <w:szCs w:val="20"/>
        </w:rPr>
        <w:t>Wszystkie oświadczenia składane przez kandydata muszą być przez niego podpisane</w:t>
      </w:r>
      <w:r w:rsidRPr="0005626F">
        <w:rPr>
          <w:rFonts w:ascii="Arial" w:hAnsi="Arial" w:cs="Arial"/>
          <w:b w:val="0"/>
          <w:sz w:val="20"/>
          <w:szCs w:val="20"/>
        </w:rPr>
        <w:t>.</w:t>
      </w: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color w:val="000000"/>
          <w:sz w:val="20"/>
          <w:szCs w:val="20"/>
          <w:lang w:eastAsia="pl-PL"/>
        </w:rPr>
      </w:pPr>
    </w:p>
    <w:p w:rsidR="00A85ACE" w:rsidRPr="0005626F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color w:val="000000"/>
          <w:sz w:val="20"/>
          <w:szCs w:val="20"/>
          <w:u w:val="single"/>
          <w:lang w:eastAsia="pl-PL"/>
        </w:rPr>
      </w:pPr>
      <w:r w:rsidRPr="0005626F">
        <w:rPr>
          <w:rFonts w:ascii="Arial" w:hAnsi="Arial" w:cs="Arial"/>
          <w:b w:val="0"/>
          <w:color w:val="000000"/>
          <w:sz w:val="20"/>
          <w:szCs w:val="20"/>
          <w:u w:val="single"/>
          <w:lang w:eastAsia="pl-PL"/>
        </w:rPr>
        <w:t xml:space="preserve">Wymagane dokumenty aplikacyjne należy składać osobiście lub pocztą na adres </w:t>
      </w:r>
      <w:proofErr w:type="gramStart"/>
      <w:r w:rsidRPr="0005626F">
        <w:rPr>
          <w:rFonts w:ascii="Arial" w:hAnsi="Arial" w:cs="Arial"/>
          <w:b w:val="0"/>
          <w:color w:val="000000"/>
          <w:sz w:val="20"/>
          <w:szCs w:val="20"/>
          <w:u w:val="single"/>
          <w:lang w:eastAsia="pl-PL"/>
        </w:rPr>
        <w:t>mailowy :</w:t>
      </w:r>
      <w:proofErr w:type="gramEnd"/>
      <w:r w:rsidRPr="0005626F">
        <w:rPr>
          <w:rFonts w:ascii="Arial" w:hAnsi="Arial" w:cs="Arial"/>
          <w:b w:val="0"/>
          <w:color w:val="000000"/>
          <w:sz w:val="20"/>
          <w:szCs w:val="20"/>
          <w:u w:val="single"/>
          <w:lang w:eastAsia="pl-PL"/>
        </w:rPr>
        <w:t xml:space="preserve"> widz@teatrwkrakowie.pl</w:t>
      </w:r>
    </w:p>
    <w:p w:rsidR="00A85ACE" w:rsidRPr="0005626F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color w:val="000000"/>
          <w:sz w:val="20"/>
          <w:szCs w:val="20"/>
          <w:u w:val="single"/>
          <w:lang w:eastAsia="pl-PL"/>
        </w:rPr>
      </w:pPr>
    </w:p>
    <w:p w:rsidR="00A85ACE" w:rsidRPr="0005626F" w:rsidRDefault="00A85ACE" w:rsidP="00A85ACE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5626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w terminie do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15 maja 2024r. </w:t>
      </w: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  <w:r w:rsidRPr="0005626F"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  <w:t>Zgłoszenia kandydatów złożone po terminie, w inny sposób niż określony w ogłoszeniu lub bez kompletu wymaganych dokumentów, nie będą brane pod uwagę w postępowaniu rekrutacyjnym.</w:t>
      </w: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  <w:r w:rsidRPr="0005626F">
        <w:rPr>
          <w:rFonts w:ascii="Arial" w:hAnsi="Arial" w:cs="Arial"/>
          <w:b w:val="0"/>
          <w:sz w:val="20"/>
          <w:szCs w:val="20"/>
        </w:rPr>
        <w:t>Teatr zastrzega sobie możliwość kontaktu jedynie z wybranymi kandydatami oraz prawo do powiadomienia o podjęciu decyzji w sprawie obsadzenia stanowiska jedynie wybranego kandydata.</w:t>
      </w: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Pr="0005626F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  <w:r w:rsidRPr="0005626F"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  <w:t>O terminie rozmowy kwalifikacyjnej kandydaci, którzy spełniają wymagania formalne zostaną poinformowani telefonicznie.</w:t>
      </w:r>
    </w:p>
    <w:p w:rsidR="00A85ACE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Default="00A85ACE" w:rsidP="00A85ACE">
      <w:pPr>
        <w:shd w:val="clear" w:color="auto" w:fill="FFFFFF"/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Default="00A85ACE" w:rsidP="00A85ACE"/>
    <w:p w:rsidR="00A85ACE" w:rsidRPr="00A85ACE" w:rsidRDefault="00A85ACE" w:rsidP="00A85ACE">
      <w:pPr>
        <w:shd w:val="clear" w:color="auto" w:fill="FFFFFF"/>
        <w:tabs>
          <w:tab w:val="clear" w:pos="3402"/>
          <w:tab w:val="left" w:pos="708"/>
        </w:tabs>
        <w:spacing w:line="360" w:lineRule="auto"/>
        <w:rPr>
          <w:rFonts w:ascii="Arial" w:hAnsi="Arial" w:cs="Arial"/>
          <w:b w:val="0"/>
          <w:bCs/>
          <w:color w:val="000000"/>
          <w:sz w:val="20"/>
          <w:szCs w:val="20"/>
          <w:lang w:eastAsia="pl-PL"/>
        </w:rPr>
      </w:pPr>
    </w:p>
    <w:p w:rsidR="00A85ACE" w:rsidRPr="00A85ACE" w:rsidRDefault="00A85ACE" w:rsidP="00A85ACE">
      <w:pPr>
        <w:jc w:val="center"/>
        <w:rPr>
          <w:sz w:val="36"/>
          <w:szCs w:val="36"/>
        </w:rPr>
      </w:pPr>
    </w:p>
    <w:sectPr w:rsidR="00A85ACE" w:rsidRPr="00A8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F7B"/>
    <w:multiLevelType w:val="hybridMultilevel"/>
    <w:tmpl w:val="1FBA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A85"/>
    <w:multiLevelType w:val="hybridMultilevel"/>
    <w:tmpl w:val="1090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5219">
    <w:abstractNumId w:val="0"/>
  </w:num>
  <w:num w:numId="2" w16cid:durableId="10851085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CE"/>
    <w:rsid w:val="00004DD1"/>
    <w:rsid w:val="00056224"/>
    <w:rsid w:val="001613DA"/>
    <w:rsid w:val="00256193"/>
    <w:rsid w:val="009B7A52"/>
    <w:rsid w:val="00A85ACE"/>
    <w:rsid w:val="00D24265"/>
    <w:rsid w:val="00E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3C660"/>
  <w15:chartTrackingRefBased/>
  <w15:docId w15:val="{A2B39495-5CAB-2249-8DB2-5E772D0F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qFormat/>
    <w:rsid w:val="00A85ACE"/>
    <w:pPr>
      <w:tabs>
        <w:tab w:val="left" w:pos="3402"/>
      </w:tabs>
      <w:spacing w:line="276" w:lineRule="auto"/>
      <w:jc w:val="both"/>
    </w:pPr>
    <w:rPr>
      <w:rFonts w:ascii="Times New Roman" w:eastAsia="Times New Roman" w:hAnsi="Times New Roman" w:cs="Times New Roman"/>
      <w:b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A85AC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Teatr</dc:creator>
  <cp:keywords/>
  <dc:description/>
  <cp:lastModifiedBy>Teatr Teatr</cp:lastModifiedBy>
  <cp:revision>3</cp:revision>
  <dcterms:created xsi:type="dcterms:W3CDTF">2024-06-25T10:59:00Z</dcterms:created>
  <dcterms:modified xsi:type="dcterms:W3CDTF">2024-06-25T11:26:00Z</dcterms:modified>
</cp:coreProperties>
</file>