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FAB58" w14:textId="77777777" w:rsidR="00617117" w:rsidRDefault="00617117" w:rsidP="002A0C1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54C22" w14:textId="77777777" w:rsidR="00617117" w:rsidRDefault="00617117" w:rsidP="002A0C1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62B7F" w14:textId="29AD0E96" w:rsidR="00B116A5" w:rsidRPr="00B116A5" w:rsidRDefault="00B116A5" w:rsidP="002A0C15">
      <w:pPr>
        <w:pStyle w:val="Akapitzli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16A5">
        <w:rPr>
          <w:rFonts w:ascii="Times New Roman" w:hAnsi="Times New Roman" w:cs="Times New Roman"/>
          <w:b/>
          <w:bCs/>
          <w:sz w:val="24"/>
          <w:szCs w:val="24"/>
        </w:rPr>
        <w:t>OFERTA ABONAMENTOWA SEZON 2025/2026</w:t>
      </w:r>
      <w:r w:rsidR="002A0C15" w:rsidRPr="002A0C1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116A5">
        <w:rPr>
          <w:rFonts w:ascii="Times New Roman" w:hAnsi="Times New Roman" w:cs="Times New Roman"/>
          <w:b/>
          <w:sz w:val="24"/>
          <w:szCs w:val="24"/>
        </w:rPr>
        <w:br/>
      </w:r>
      <w:r w:rsidRPr="00B116A5">
        <w:rPr>
          <w:rFonts w:ascii="Times New Roman" w:hAnsi="Times New Roman" w:cs="Times New Roman"/>
          <w:bCs/>
          <w:sz w:val="24"/>
          <w:szCs w:val="24"/>
        </w:rPr>
        <w:t>Zapraszamy firmy do skorzystania z naszej specjalnej oferty abonamentowej na sezon 2025/2026 w Teatrze im. Juliusza Słowackiego w Krakowie.</w:t>
      </w:r>
    </w:p>
    <w:p w14:paraId="597FA025" w14:textId="77777777" w:rsidR="00B116A5" w:rsidRPr="00B116A5" w:rsidRDefault="00B116A5" w:rsidP="00B116A5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B116A5">
        <w:rPr>
          <w:rFonts w:ascii="Times New Roman" w:hAnsi="Times New Roman" w:cs="Times New Roman"/>
          <w:bCs/>
          <w:sz w:val="24"/>
          <w:szCs w:val="24"/>
        </w:rPr>
        <w:pict w14:anchorId="531E048A">
          <v:rect id="_x0000_i1043" style="width:0;height:1.5pt" o:hralign="center" o:hrstd="t" o:hr="t" fillcolor="#a0a0a0" stroked="f"/>
        </w:pict>
      </w:r>
    </w:p>
    <w:p w14:paraId="102F92C5" w14:textId="77777777" w:rsidR="00B116A5" w:rsidRPr="00B116A5" w:rsidRDefault="00B116A5" w:rsidP="00B116A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6A5">
        <w:rPr>
          <w:rFonts w:ascii="Times New Roman" w:hAnsi="Times New Roman" w:cs="Times New Roman"/>
          <w:b/>
          <w:sz w:val="24"/>
          <w:szCs w:val="24"/>
        </w:rPr>
        <w:t>OFERTA NR 1</w:t>
      </w:r>
    </w:p>
    <w:p w14:paraId="0C1E558E" w14:textId="77777777" w:rsidR="00B116A5" w:rsidRPr="00B116A5" w:rsidRDefault="00B116A5" w:rsidP="00B116A5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B116A5">
        <w:rPr>
          <w:rFonts w:ascii="Times New Roman" w:hAnsi="Times New Roman" w:cs="Times New Roman"/>
          <w:bCs/>
          <w:sz w:val="24"/>
          <w:szCs w:val="24"/>
        </w:rPr>
        <w:t>Rezerwacja stałej liczby miejsc na wszystkie spektakle z repertuaru Dużej Sceny</w:t>
      </w:r>
    </w:p>
    <w:p w14:paraId="02C4CEBA" w14:textId="77777777" w:rsidR="00B116A5" w:rsidRPr="00B116A5" w:rsidRDefault="00B116A5" w:rsidP="00B116A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116A5">
        <w:rPr>
          <w:rFonts w:ascii="Times New Roman" w:hAnsi="Times New Roman" w:cs="Times New Roman"/>
          <w:bCs/>
          <w:sz w:val="24"/>
          <w:szCs w:val="24"/>
        </w:rPr>
        <w:t>Cena biletu: 120 zł (zniżka w porównaniu do ceny regularnej w kasie)</w:t>
      </w:r>
    </w:p>
    <w:p w14:paraId="533B7A81" w14:textId="77777777" w:rsidR="00B116A5" w:rsidRPr="00B116A5" w:rsidRDefault="00B116A5" w:rsidP="00B116A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116A5">
        <w:rPr>
          <w:rFonts w:ascii="Times New Roman" w:hAnsi="Times New Roman" w:cs="Times New Roman"/>
          <w:bCs/>
          <w:sz w:val="24"/>
          <w:szCs w:val="24"/>
        </w:rPr>
        <w:t>Bilety na spektakle na pozostałych scenach (MOS i Dom Machin): 70 zł (w wybrany dzień tygodnia)</w:t>
      </w:r>
    </w:p>
    <w:p w14:paraId="2BD784E7" w14:textId="77777777" w:rsidR="00B116A5" w:rsidRPr="00B116A5" w:rsidRDefault="00B116A5" w:rsidP="00B116A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116A5">
        <w:rPr>
          <w:rFonts w:ascii="Times New Roman" w:hAnsi="Times New Roman" w:cs="Times New Roman"/>
          <w:bCs/>
          <w:sz w:val="24"/>
          <w:szCs w:val="24"/>
        </w:rPr>
        <w:t>Płatność: do 21. dnia następnego miesiąca na podstawie faktury, według zestawienia zrealizowanego repertuaru.</w:t>
      </w:r>
    </w:p>
    <w:p w14:paraId="06125AD4" w14:textId="77777777" w:rsidR="00B116A5" w:rsidRPr="00B116A5" w:rsidRDefault="00B116A5" w:rsidP="00B116A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116A5">
        <w:rPr>
          <w:rFonts w:ascii="Times New Roman" w:hAnsi="Times New Roman" w:cs="Times New Roman"/>
          <w:bCs/>
          <w:sz w:val="24"/>
          <w:szCs w:val="24"/>
        </w:rPr>
        <w:t>Uwaga: opłata jest niezależna od tego, czy miejsca zostaną wykorzystane.</w:t>
      </w:r>
    </w:p>
    <w:p w14:paraId="09332061" w14:textId="77777777" w:rsidR="00B116A5" w:rsidRPr="00B116A5" w:rsidRDefault="00B116A5" w:rsidP="00B116A5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B116A5">
        <w:rPr>
          <w:rFonts w:ascii="Times New Roman" w:hAnsi="Times New Roman" w:cs="Times New Roman"/>
          <w:bCs/>
          <w:sz w:val="24"/>
          <w:szCs w:val="24"/>
        </w:rPr>
        <w:pict w14:anchorId="41A113E0">
          <v:rect id="_x0000_i1044" style="width:0;height:1.5pt" o:hralign="center" o:hrstd="t" o:hr="t" fillcolor="#a0a0a0" stroked="f"/>
        </w:pict>
      </w:r>
    </w:p>
    <w:p w14:paraId="096DE6E8" w14:textId="77777777" w:rsidR="00B116A5" w:rsidRPr="00B116A5" w:rsidRDefault="00B116A5" w:rsidP="00B116A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6A5">
        <w:rPr>
          <w:rFonts w:ascii="Times New Roman" w:hAnsi="Times New Roman" w:cs="Times New Roman"/>
          <w:b/>
          <w:sz w:val="24"/>
          <w:szCs w:val="24"/>
        </w:rPr>
        <w:t>OFERTA NR 2</w:t>
      </w:r>
    </w:p>
    <w:p w14:paraId="58401890" w14:textId="77777777" w:rsidR="00B116A5" w:rsidRPr="00B116A5" w:rsidRDefault="00B116A5" w:rsidP="00B116A5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B116A5">
        <w:rPr>
          <w:rFonts w:ascii="Times New Roman" w:hAnsi="Times New Roman" w:cs="Times New Roman"/>
          <w:bCs/>
          <w:sz w:val="24"/>
          <w:szCs w:val="24"/>
        </w:rPr>
        <w:t>Rezerwacja loży 4-osobowej na wybrany dzień tygodnia z repertuaru Dużej Sceny</w:t>
      </w:r>
    </w:p>
    <w:p w14:paraId="2DFB34B0" w14:textId="77777777" w:rsidR="00B116A5" w:rsidRPr="00B116A5" w:rsidRDefault="00B116A5" w:rsidP="00B116A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116A5">
        <w:rPr>
          <w:rFonts w:ascii="Times New Roman" w:hAnsi="Times New Roman" w:cs="Times New Roman"/>
          <w:bCs/>
          <w:sz w:val="24"/>
          <w:szCs w:val="24"/>
        </w:rPr>
        <w:t>Cena za bilet: 110 zł lub 150 zł (w zależności od tytułu spektaklu)</w:t>
      </w:r>
    </w:p>
    <w:p w14:paraId="19211EC1" w14:textId="77777777" w:rsidR="00B116A5" w:rsidRPr="00B116A5" w:rsidRDefault="00B116A5" w:rsidP="00B116A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116A5">
        <w:rPr>
          <w:rFonts w:ascii="Times New Roman" w:hAnsi="Times New Roman" w:cs="Times New Roman"/>
          <w:bCs/>
          <w:sz w:val="24"/>
          <w:szCs w:val="24"/>
        </w:rPr>
        <w:t>Dodatkowo: 20 kodów rabatowych na 40% zniżki na dowolny spektakl w sezonie na wszystkie sceny Teatru</w:t>
      </w:r>
    </w:p>
    <w:p w14:paraId="26A58B49" w14:textId="77777777" w:rsidR="00B116A5" w:rsidRPr="00B116A5" w:rsidRDefault="00B116A5" w:rsidP="00B116A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116A5">
        <w:rPr>
          <w:rFonts w:ascii="Times New Roman" w:hAnsi="Times New Roman" w:cs="Times New Roman"/>
          <w:bCs/>
          <w:sz w:val="24"/>
          <w:szCs w:val="24"/>
        </w:rPr>
        <w:t>Płatność: do 21. dnia następnego miesiąca na podstawie faktury, według zestawienia zrealizowanego repertuaru.</w:t>
      </w:r>
    </w:p>
    <w:p w14:paraId="37DD39B3" w14:textId="77777777" w:rsidR="00B116A5" w:rsidRPr="00B116A5" w:rsidRDefault="00B116A5" w:rsidP="00B116A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116A5">
        <w:rPr>
          <w:rFonts w:ascii="Times New Roman" w:hAnsi="Times New Roman" w:cs="Times New Roman"/>
          <w:bCs/>
          <w:sz w:val="24"/>
          <w:szCs w:val="24"/>
        </w:rPr>
        <w:t>Uwaga: opłata jest niezależna od wykorzystania zarezerwowanych miejsc.</w:t>
      </w:r>
    </w:p>
    <w:p w14:paraId="3CFB5B20" w14:textId="77777777" w:rsidR="00B116A5" w:rsidRPr="00B116A5" w:rsidRDefault="00B116A5" w:rsidP="00B116A5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B116A5">
        <w:rPr>
          <w:rFonts w:ascii="Times New Roman" w:hAnsi="Times New Roman" w:cs="Times New Roman"/>
          <w:bCs/>
          <w:sz w:val="24"/>
          <w:szCs w:val="24"/>
        </w:rPr>
        <w:pict w14:anchorId="5B8447DF">
          <v:rect id="_x0000_i1045" style="width:0;height:1.5pt" o:hralign="center" o:hrstd="t" o:hr="t" fillcolor="#a0a0a0" stroked="f"/>
        </w:pict>
      </w:r>
    </w:p>
    <w:p w14:paraId="11E39EF6" w14:textId="77777777" w:rsidR="00B116A5" w:rsidRPr="00B116A5" w:rsidRDefault="00B116A5" w:rsidP="00B116A5">
      <w:pPr>
        <w:pStyle w:val="Akapitzlist"/>
        <w:rPr>
          <w:rFonts w:ascii="Times New Roman" w:hAnsi="Times New Roman" w:cs="Times New Roman"/>
          <w:bCs/>
          <w:sz w:val="28"/>
          <w:szCs w:val="28"/>
        </w:rPr>
      </w:pPr>
      <w:r w:rsidRPr="00B116A5">
        <w:rPr>
          <w:rFonts w:ascii="Times New Roman" w:hAnsi="Times New Roman" w:cs="Times New Roman"/>
          <w:bCs/>
          <w:sz w:val="24"/>
          <w:szCs w:val="24"/>
        </w:rPr>
        <w:t>Zapraszamy do kontaktu!</w:t>
      </w:r>
    </w:p>
    <w:p w14:paraId="74454EEE" w14:textId="77777777" w:rsidR="00CA3825" w:rsidRPr="002A0C15" w:rsidRDefault="00CA3825" w:rsidP="00CA3825">
      <w:pPr>
        <w:pStyle w:val="Akapitzlist"/>
        <w:rPr>
          <w:rFonts w:ascii="Times New Roman" w:hAnsi="Times New Roman" w:cs="Times New Roman"/>
          <w:bCs/>
        </w:rPr>
      </w:pPr>
    </w:p>
    <w:p w14:paraId="5910CDF5" w14:textId="77777777" w:rsidR="00CA3825" w:rsidRPr="00617117" w:rsidRDefault="00CA3825" w:rsidP="00CA3825">
      <w:pPr>
        <w:pStyle w:val="Akapitzlist"/>
        <w:rPr>
          <w:rFonts w:ascii="Times New Roman" w:hAnsi="Times New Roman" w:cs="Times New Roman"/>
          <w:bCs/>
        </w:rPr>
      </w:pPr>
      <w:r w:rsidRPr="00617117">
        <w:rPr>
          <w:rFonts w:ascii="Times New Roman" w:hAnsi="Times New Roman" w:cs="Times New Roman"/>
          <w:bCs/>
        </w:rPr>
        <w:t>Tel. 12 424 45 25; 12 424 45 28</w:t>
      </w:r>
    </w:p>
    <w:p w14:paraId="74BA238A" w14:textId="77777777" w:rsidR="00CA3825" w:rsidRPr="00617117" w:rsidRDefault="00CA3825" w:rsidP="00CA3825">
      <w:pPr>
        <w:pStyle w:val="Akapitzlist"/>
        <w:rPr>
          <w:rFonts w:ascii="Times New Roman" w:hAnsi="Times New Roman" w:cs="Times New Roman"/>
          <w:bCs/>
        </w:rPr>
      </w:pPr>
      <w:hyperlink r:id="rId7" w:history="1">
        <w:r w:rsidRPr="00617117">
          <w:rPr>
            <w:rStyle w:val="Hipercze"/>
            <w:rFonts w:ascii="Times New Roman" w:hAnsi="Times New Roman" w:cs="Times New Roman"/>
            <w:bCs/>
          </w:rPr>
          <w:t>bilet@teatrwkrakowie.pl</w:t>
        </w:r>
      </w:hyperlink>
    </w:p>
    <w:p w14:paraId="23F268C9" w14:textId="77777777" w:rsidR="00CA3825" w:rsidRPr="00617117" w:rsidRDefault="00CA3825" w:rsidP="00CA3825">
      <w:pPr>
        <w:pStyle w:val="Akapitzlist"/>
        <w:rPr>
          <w:rFonts w:ascii="Times New Roman" w:hAnsi="Times New Roman" w:cs="Times New Roman"/>
          <w:bCs/>
        </w:rPr>
      </w:pPr>
      <w:r w:rsidRPr="00617117">
        <w:rPr>
          <w:rFonts w:ascii="Times New Roman" w:hAnsi="Times New Roman" w:cs="Times New Roman"/>
          <w:bCs/>
        </w:rPr>
        <w:t>stacjonarnie: Biuro Rezerwacji Biletów, pl. Św. Ducha 1;</w:t>
      </w:r>
    </w:p>
    <w:p w14:paraId="25AAA00B" w14:textId="77777777" w:rsidR="00CA3825" w:rsidRPr="00617117" w:rsidRDefault="00CA3825" w:rsidP="00CA3825">
      <w:pPr>
        <w:pStyle w:val="Akapitzlist"/>
        <w:rPr>
          <w:rFonts w:ascii="Times New Roman" w:hAnsi="Times New Roman" w:cs="Times New Roman"/>
          <w:bCs/>
        </w:rPr>
      </w:pPr>
      <w:r w:rsidRPr="00617117">
        <w:rPr>
          <w:rFonts w:ascii="Times New Roman" w:hAnsi="Times New Roman" w:cs="Times New Roman"/>
          <w:bCs/>
        </w:rPr>
        <w:t>od wtorku do piątku 9.00-15.00</w:t>
      </w:r>
    </w:p>
    <w:p w14:paraId="1DCA823E" w14:textId="77777777" w:rsidR="00CA3825" w:rsidRPr="00426702" w:rsidRDefault="00CA3825" w:rsidP="00CA3825">
      <w:pPr>
        <w:pStyle w:val="Akapitzlist"/>
        <w:rPr>
          <w:rFonts w:ascii="Times New Roman" w:hAnsi="Times New Roman" w:cs="Times New Roman"/>
        </w:rPr>
      </w:pPr>
    </w:p>
    <w:p w14:paraId="7CF3397F" w14:textId="77777777" w:rsidR="00CA3825" w:rsidRDefault="00CA3825" w:rsidP="00CA3825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od 06.2026</w:t>
      </w:r>
      <w:r w:rsidRPr="00426702">
        <w:rPr>
          <w:rFonts w:ascii="Times New Roman" w:hAnsi="Times New Roman" w:cs="Times New Roman"/>
        </w:rPr>
        <w:t xml:space="preserve"> Duża Scena Teatru będzie nieczynna z powodu rozpoczynającego się remontu gmachu budynku.</w:t>
      </w:r>
    </w:p>
    <w:p w14:paraId="19F1A717" w14:textId="77777777" w:rsidR="00CA3825" w:rsidRDefault="00CA3825" w:rsidP="00CA3825">
      <w:pPr>
        <w:pStyle w:val="Akapitzlist"/>
        <w:ind w:left="1080"/>
        <w:rPr>
          <w:rFonts w:ascii="Times New Roman" w:hAnsi="Times New Roman" w:cs="Times New Roman"/>
        </w:rPr>
      </w:pPr>
    </w:p>
    <w:p w14:paraId="66A3CAD6" w14:textId="77777777" w:rsidR="00CA3825" w:rsidRPr="00426702" w:rsidRDefault="00CA3825" w:rsidP="00CA3825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*liczba ofert jest ograniczona</w:t>
      </w:r>
    </w:p>
    <w:p w14:paraId="30F1CE61" w14:textId="77777777" w:rsidR="00BD3ACE" w:rsidRDefault="00BD3ACE">
      <w:pPr>
        <w:spacing w:line="276" w:lineRule="auto"/>
        <w:rPr>
          <w:sz w:val="18"/>
          <w:szCs w:val="18"/>
        </w:rPr>
      </w:pPr>
    </w:p>
    <w:sectPr w:rsidR="00BD3ACE">
      <w:headerReference w:type="default" r:id="rId8"/>
      <w:footerReference w:type="default" r:id="rId9"/>
      <w:pgSz w:w="11906" w:h="16838"/>
      <w:pgMar w:top="2409" w:right="990" w:bottom="2534" w:left="1134" w:header="793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55FCF" w14:textId="77777777" w:rsidR="00EE78CA" w:rsidRDefault="00EE78CA">
      <w:r>
        <w:separator/>
      </w:r>
    </w:p>
  </w:endnote>
  <w:endnote w:type="continuationSeparator" w:id="0">
    <w:p w14:paraId="0DF31CF8" w14:textId="77777777" w:rsidR="00EE78CA" w:rsidRDefault="00EE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2B431" w14:textId="77777777" w:rsidR="00BD3ACE" w:rsidRDefault="00EE78CA">
    <w:r>
      <w:rPr>
        <w:noProof/>
        <w:lang w:val="pl-PL"/>
      </w:rPr>
      <w:drawing>
        <wp:anchor distT="114300" distB="114300" distL="114300" distR="114300" simplePos="0" relativeHeight="251658240" behindDoc="0" locked="0" layoutInCell="1" hidden="0" allowOverlap="1" wp14:anchorId="56F82B51" wp14:editId="09A2A8C8">
          <wp:simplePos x="0" y="0"/>
          <wp:positionH relativeFrom="column">
            <wp:posOffset>19051</wp:posOffset>
          </wp:positionH>
          <wp:positionV relativeFrom="paragraph">
            <wp:posOffset>114300</wp:posOffset>
          </wp:positionV>
          <wp:extent cx="6210960" cy="1244600"/>
          <wp:effectExtent l="0" t="0" r="0" b="0"/>
          <wp:wrapTopAndBottom distT="114300" distB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960" cy="1244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D584E" w14:textId="77777777" w:rsidR="00EE78CA" w:rsidRDefault="00EE78CA">
      <w:r>
        <w:separator/>
      </w:r>
    </w:p>
  </w:footnote>
  <w:footnote w:type="continuationSeparator" w:id="0">
    <w:p w14:paraId="07907C34" w14:textId="77777777" w:rsidR="00EE78CA" w:rsidRDefault="00EE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9A7EF" w14:textId="77777777" w:rsidR="00BD3ACE" w:rsidRDefault="00EE78CA">
    <w:pPr>
      <w:ind w:right="283"/>
    </w:pPr>
    <w:r>
      <w:rPr>
        <w:noProof/>
        <w:lang w:val="pl-PL"/>
      </w:rPr>
      <w:drawing>
        <wp:inline distT="114300" distB="114300" distL="114300" distR="114300" wp14:anchorId="7B97FE20" wp14:editId="10FD0D69">
          <wp:extent cx="2498760" cy="792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8760" cy="7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22559"/>
    <w:multiLevelType w:val="multilevel"/>
    <w:tmpl w:val="F728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807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E"/>
    <w:rsid w:val="001C30FB"/>
    <w:rsid w:val="002A0C15"/>
    <w:rsid w:val="00617117"/>
    <w:rsid w:val="00696814"/>
    <w:rsid w:val="00734839"/>
    <w:rsid w:val="007D18AD"/>
    <w:rsid w:val="008D4E5B"/>
    <w:rsid w:val="00B116A5"/>
    <w:rsid w:val="00BD3ACE"/>
    <w:rsid w:val="00CA3825"/>
    <w:rsid w:val="00E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8601"/>
  <w15:docId w15:val="{2B92EF1A-9147-49ED-8215-8D1A7539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CA38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CA382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1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4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let@teatrwkrakow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Ziółkowska</dc:creator>
  <cp:lastModifiedBy>Teatr Słowacki</cp:lastModifiedBy>
  <cp:revision>3</cp:revision>
  <dcterms:created xsi:type="dcterms:W3CDTF">2025-06-06T07:18:00Z</dcterms:created>
  <dcterms:modified xsi:type="dcterms:W3CDTF">2025-06-06T07:41:00Z</dcterms:modified>
</cp:coreProperties>
</file>