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3E15" w14:textId="1E41FD75" w:rsidR="00F70916" w:rsidRDefault="00A51F9A" w:rsidP="001073B5">
      <w:pP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</w:rPr>
      </w:pPr>
      <w:r w:rsidRPr="00047672">
        <w:rPr>
          <w:rFonts w:ascii="Arial" w:hAnsi="Arial" w:cs="Arial"/>
          <w:b/>
          <w:bCs/>
          <w:color w:val="FFFFFF"/>
          <w:sz w:val="24"/>
          <w:szCs w:val="24"/>
        </w:rPr>
        <w:t xml:space="preserve">Informacja dla </w:t>
      </w:r>
      <w:r w:rsidR="00363252">
        <w:rPr>
          <w:rFonts w:ascii="Arial" w:hAnsi="Arial" w:cs="Arial"/>
          <w:b/>
          <w:bCs/>
          <w:color w:val="FFFFFF"/>
          <w:sz w:val="24"/>
          <w:szCs w:val="24"/>
        </w:rPr>
        <w:t>OSÓB OBJĘTYCH MONITORINGIEM</w:t>
      </w:r>
      <w:r w:rsidR="003E08D1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="003E08D1" w:rsidRPr="003E08D1">
        <w:rPr>
          <w:rFonts w:ascii="Arial" w:hAnsi="Arial" w:cs="Arial"/>
          <w:b/>
          <w:bCs/>
          <w:color w:val="FFFFFF"/>
        </w:rPr>
        <w:t>o przetwarzaniu Ich danych osobowych przez Teatr im. Juliusza Słowackiego w Krakowie (Teatr)</w:t>
      </w:r>
    </w:p>
    <w:p w14:paraId="2F4BFA10" w14:textId="77777777" w:rsidR="003E08D1" w:rsidRPr="00C0035E" w:rsidRDefault="003E08D1" w:rsidP="003E0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14389674" w14:textId="0DD7E928" w:rsidR="0070593B" w:rsidRPr="00690667" w:rsidRDefault="007C1EB3" w:rsidP="001073B5">
      <w:pPr>
        <w:shd w:val="clear" w:color="auto" w:fill="1F497D" w:themeFill="text2"/>
        <w:spacing w:after="120" w:line="240" w:lineRule="auto"/>
        <w:jc w:val="both"/>
        <w:rPr>
          <w:b/>
          <w:color w:val="FFFFFF"/>
        </w:rPr>
      </w:pPr>
      <w:r w:rsidRPr="00690667">
        <w:rPr>
          <w:b/>
          <w:color w:val="FFFFFF"/>
        </w:rPr>
        <w:t xml:space="preserve"> </w:t>
      </w:r>
      <w:r w:rsidR="0070593B" w:rsidRPr="00690667">
        <w:rPr>
          <w:b/>
          <w:color w:val="FFFFFF"/>
        </w:rPr>
        <w:t xml:space="preserve">Administrator danych (w rozumieniu art. 4 </w:t>
      </w:r>
      <w:r w:rsidR="00877D45" w:rsidRPr="00690667">
        <w:rPr>
          <w:b/>
          <w:color w:val="FFFFFF"/>
        </w:rPr>
        <w:t>pkt 7 RODO</w:t>
      </w:r>
      <w:r w:rsidRPr="00690667">
        <w:rPr>
          <w:rStyle w:val="Odwoanieprzypisudolnego"/>
          <w:b/>
          <w:color w:val="FFFFFF"/>
        </w:rPr>
        <w:footnoteReference w:id="1"/>
      </w:r>
      <w:r w:rsidR="0070593B" w:rsidRPr="00690667">
        <w:rPr>
          <w:b/>
          <w:color w:val="FFFFFF"/>
        </w:rPr>
        <w:t>)</w:t>
      </w:r>
    </w:p>
    <w:p w14:paraId="39A0E15A" w14:textId="77777777" w:rsidR="003E08D1" w:rsidRDefault="003E08D1" w:rsidP="003E08D1">
      <w:pPr>
        <w:spacing w:after="120" w:line="240" w:lineRule="auto"/>
        <w:jc w:val="both"/>
        <w:rPr>
          <w:sz w:val="20"/>
          <w:szCs w:val="20"/>
        </w:rPr>
      </w:pPr>
      <w:r w:rsidRPr="006C72EC">
        <w:rPr>
          <w:sz w:val="20"/>
          <w:szCs w:val="20"/>
        </w:rPr>
        <w:t xml:space="preserve">Teatr im. Juliusza Słowackiego w Krakowie z siedzibą: Plac św. Ducha 1, 31-023 Kraków, wpisanym do Rejestru Instytucji Kultury prowadzonym przez Urząd Marszałkowski Województwa Małopolskiego pod numerem 1/99; NIP 6750007191, REGON 000278818, adres www: </w:t>
      </w:r>
      <w:hyperlink r:id="rId8" w:history="1">
        <w:r w:rsidRPr="000E4B65">
          <w:rPr>
            <w:rStyle w:val="Hipercze"/>
            <w:sz w:val="20"/>
            <w:szCs w:val="20"/>
          </w:rPr>
          <w:t>https://teatrwkrakowie.pl/kontakt-1</w:t>
        </w:r>
      </w:hyperlink>
      <w:r w:rsidRPr="006C72EC">
        <w:rPr>
          <w:sz w:val="20"/>
          <w:szCs w:val="20"/>
        </w:rPr>
        <w:t xml:space="preserve">, email: </w:t>
      </w:r>
      <w:hyperlink r:id="rId9" w:history="1">
        <w:r w:rsidRPr="006C72EC">
          <w:rPr>
            <w:rStyle w:val="Hipercze"/>
            <w:sz w:val="20"/>
            <w:szCs w:val="20"/>
          </w:rPr>
          <w:t>kancelaria@teatrwkrakowie.pl</w:t>
        </w:r>
      </w:hyperlink>
      <w:r w:rsidRPr="006C72EC">
        <w:rPr>
          <w:sz w:val="20"/>
          <w:szCs w:val="20"/>
        </w:rPr>
        <w:t>; tel. + 48124244500;</w:t>
      </w:r>
      <w:r>
        <w:rPr>
          <w:sz w:val="20"/>
          <w:szCs w:val="20"/>
        </w:rPr>
        <w:t xml:space="preserve"> </w:t>
      </w:r>
      <w:r w:rsidRPr="006C72EC">
        <w:rPr>
          <w:b/>
          <w:bCs/>
          <w:sz w:val="20"/>
          <w:szCs w:val="20"/>
        </w:rPr>
        <w:t>jest Administratorem Pani/Pana danych</w:t>
      </w:r>
      <w:r w:rsidRPr="006C72EC">
        <w:rPr>
          <w:sz w:val="20"/>
          <w:szCs w:val="20"/>
        </w:rPr>
        <w:t>, (tzn. przetwarza dane w sposób ustalony dla samodzielnie zidentyfikowanych celów prowadzonej działalności).</w:t>
      </w:r>
    </w:p>
    <w:p w14:paraId="311E9907" w14:textId="1C4FDE60" w:rsidR="008347B3" w:rsidRPr="00690667" w:rsidRDefault="008347B3" w:rsidP="001073B5">
      <w:pPr>
        <w:shd w:val="clear" w:color="auto" w:fill="1F497D" w:themeFill="text2"/>
        <w:spacing w:after="120" w:line="240" w:lineRule="auto"/>
        <w:jc w:val="both"/>
        <w:rPr>
          <w:b/>
          <w:color w:val="FFFFFF"/>
        </w:rPr>
      </w:pPr>
      <w:r>
        <w:rPr>
          <w:b/>
          <w:color w:val="FFFFFF"/>
        </w:rPr>
        <w:t xml:space="preserve">Inspektor ochrony danych </w:t>
      </w:r>
      <w:r w:rsidRPr="00690667">
        <w:rPr>
          <w:b/>
          <w:color w:val="FFFFFF"/>
        </w:rPr>
        <w:t xml:space="preserve">(w rozumieniu art. </w:t>
      </w:r>
      <w:r w:rsidR="00F33EDB">
        <w:rPr>
          <w:b/>
          <w:color w:val="FFFFFF"/>
        </w:rPr>
        <w:t>37-39</w:t>
      </w:r>
      <w:r w:rsidRPr="00690667">
        <w:rPr>
          <w:b/>
          <w:color w:val="FFFFFF"/>
        </w:rPr>
        <w:t xml:space="preserve"> RODO)</w:t>
      </w:r>
    </w:p>
    <w:p w14:paraId="3B8F2C29" w14:textId="6099F5F5" w:rsidR="003E08D1" w:rsidRPr="00F32448" w:rsidRDefault="003E08D1" w:rsidP="003E08D1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4EB2">
        <w:rPr>
          <w:sz w:val="20"/>
          <w:szCs w:val="20"/>
        </w:rPr>
        <w:t xml:space="preserve">Powołaliśmy Inspektora Ochrony Danych, z którym można się kontaktować w każdej sprawie dotyczącej przetwarzania danych osobowych; W tym celu należy skorzystać z: </w:t>
      </w:r>
      <w:r w:rsidRPr="00F32448">
        <w:rPr>
          <w:rFonts w:asciiTheme="minorHAnsi" w:hAnsiTheme="minorHAnsi" w:cstheme="minorHAnsi"/>
          <w:sz w:val="20"/>
          <w:szCs w:val="20"/>
        </w:rPr>
        <w:t xml:space="preserve">adresu email: </w:t>
      </w:r>
      <w:hyperlink r:id="rId10" w:history="1">
        <w:r w:rsidR="006301E9" w:rsidRPr="002A7930">
          <w:rPr>
            <w:rStyle w:val="Hipercze"/>
            <w:rFonts w:asciiTheme="minorHAnsi" w:hAnsiTheme="minorHAnsi" w:cstheme="minorHAnsi"/>
            <w:sz w:val="20"/>
            <w:szCs w:val="20"/>
          </w:rPr>
          <w:t>iod@teatrwkrakowie.pl</w:t>
        </w:r>
      </w:hyperlink>
      <w:r w:rsidRPr="00F32448">
        <w:rPr>
          <w:rFonts w:asciiTheme="minorHAnsi" w:hAnsiTheme="minorHAnsi" w:cstheme="minorHAnsi"/>
          <w:sz w:val="20"/>
          <w:szCs w:val="20"/>
        </w:rPr>
        <w:t>, lub przesyłki tradycyjnej kierowanej na nasz adres wskazany wyżej z dopiskiem „Inspektor Ochrony Danych”; Można też spotkać się z naszym Inspektorem bezpośrednio w naszej siedzibie przy ul. Plac św. Ducha 1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Pr="00F32448">
        <w:rPr>
          <w:rFonts w:asciiTheme="minorHAnsi" w:hAnsiTheme="minorHAnsi" w:cstheme="minorHAnsi"/>
          <w:sz w:val="20"/>
          <w:szCs w:val="20"/>
        </w:rPr>
        <w:t>Krak</w:t>
      </w:r>
      <w:r>
        <w:rPr>
          <w:rFonts w:asciiTheme="minorHAnsi" w:hAnsiTheme="minorHAnsi" w:cstheme="minorHAnsi"/>
          <w:sz w:val="20"/>
          <w:szCs w:val="20"/>
        </w:rPr>
        <w:t>owie</w:t>
      </w:r>
      <w:r w:rsidRPr="00F32448">
        <w:rPr>
          <w:rFonts w:asciiTheme="minorHAnsi" w:hAnsiTheme="minorHAnsi" w:cstheme="minorHAnsi"/>
          <w:sz w:val="20"/>
          <w:szCs w:val="20"/>
        </w:rPr>
        <w:t xml:space="preserve"> (zalecamy wcześniejsze umówienie wizyty).</w:t>
      </w:r>
    </w:p>
    <w:p w14:paraId="159BA5E0" w14:textId="1A6DC9A2" w:rsidR="00877D45" w:rsidRPr="00690667" w:rsidRDefault="007C1EB3" w:rsidP="001073B5">
      <w:pPr>
        <w:shd w:val="clear" w:color="auto" w:fill="1F497D" w:themeFill="text2"/>
        <w:spacing w:after="120" w:line="240" w:lineRule="auto"/>
        <w:jc w:val="both"/>
        <w:rPr>
          <w:b/>
          <w:bCs/>
          <w:color w:val="FFFFFF"/>
        </w:rPr>
      </w:pPr>
      <w:r w:rsidRPr="00690667">
        <w:rPr>
          <w:b/>
          <w:bCs/>
          <w:color w:val="FFFFFF"/>
        </w:rPr>
        <w:t xml:space="preserve"> </w:t>
      </w:r>
      <w:r w:rsidR="00877D45" w:rsidRPr="00690667">
        <w:rPr>
          <w:b/>
          <w:bCs/>
          <w:color w:val="FFFFFF"/>
        </w:rPr>
        <w:t>Cele przetwarzania danych osobowych, podstawy prawne przetwarzania</w:t>
      </w:r>
      <w:r w:rsidR="003505D2" w:rsidRPr="00690667">
        <w:rPr>
          <w:b/>
          <w:bCs/>
          <w:color w:val="FFFFFF"/>
        </w:rPr>
        <w:t>, oraz okres przechowywania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05"/>
        <w:gridCol w:w="3915"/>
        <w:gridCol w:w="3090"/>
      </w:tblGrid>
      <w:tr w:rsidR="00690667" w14:paraId="76B74C36" w14:textId="7BB01E81" w:rsidTr="001073B5">
        <w:tc>
          <w:tcPr>
            <w:tcW w:w="462" w:type="dxa"/>
            <w:shd w:val="clear" w:color="auto" w:fill="1F497D" w:themeFill="text2"/>
          </w:tcPr>
          <w:p w14:paraId="2E99E744" w14:textId="148B2902" w:rsidR="00D425F3" w:rsidRPr="00690667" w:rsidRDefault="00D425F3" w:rsidP="00690667">
            <w:pPr>
              <w:spacing w:after="120" w:line="24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940" w:type="dxa"/>
            <w:shd w:val="clear" w:color="auto" w:fill="1F497D" w:themeFill="text2"/>
          </w:tcPr>
          <w:p w14:paraId="6149D89E" w14:textId="0ACF93F7" w:rsidR="00D425F3" w:rsidRPr="00690667" w:rsidRDefault="00D425F3" w:rsidP="00690667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Cel przetwarzania</w:t>
            </w:r>
          </w:p>
        </w:tc>
        <w:tc>
          <w:tcPr>
            <w:tcW w:w="3969" w:type="dxa"/>
            <w:shd w:val="clear" w:color="auto" w:fill="1F497D" w:themeFill="text2"/>
          </w:tcPr>
          <w:p w14:paraId="69081916" w14:textId="07AC0FAB" w:rsidR="00D425F3" w:rsidRPr="00690667" w:rsidRDefault="00D425F3" w:rsidP="00690667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Podstawa prawna przetwarzania</w:t>
            </w:r>
          </w:p>
        </w:tc>
        <w:tc>
          <w:tcPr>
            <w:tcW w:w="3124" w:type="dxa"/>
            <w:shd w:val="clear" w:color="auto" w:fill="1F497D" w:themeFill="text2"/>
          </w:tcPr>
          <w:p w14:paraId="2E8F3E97" w14:textId="020BAE7B" w:rsidR="00D425F3" w:rsidRPr="00690667" w:rsidRDefault="00D425F3" w:rsidP="00690667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Okres przechowywania</w:t>
            </w:r>
          </w:p>
        </w:tc>
      </w:tr>
      <w:tr w:rsidR="00690667" w14:paraId="680FC473" w14:textId="75EC1715" w:rsidTr="001073B5">
        <w:tc>
          <w:tcPr>
            <w:tcW w:w="462" w:type="dxa"/>
            <w:shd w:val="clear" w:color="auto" w:fill="1F497D" w:themeFill="text2"/>
          </w:tcPr>
          <w:p w14:paraId="14D0EEFB" w14:textId="277CA6D9" w:rsidR="00D425F3" w:rsidRPr="00690667" w:rsidRDefault="00EA3EA9" w:rsidP="00690667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D425F3" w:rsidRPr="00690667"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2E6CBD25" w14:textId="1BBBE188" w:rsidR="00405528" w:rsidRPr="009B4D1B" w:rsidRDefault="009B4D1B" w:rsidP="009B4D1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Zapewnienie </w:t>
            </w:r>
            <w:r w:rsidR="00126ECA" w:rsidRPr="00126ECA">
              <w:rPr>
                <w:b/>
                <w:bCs/>
                <w:sz w:val="16"/>
                <w:szCs w:val="16"/>
              </w:rPr>
              <w:t xml:space="preserve">ochrony mienia oraz zapewnienia bezpieczeństwa </w:t>
            </w:r>
            <w:r w:rsidR="00126ECA">
              <w:rPr>
                <w:b/>
                <w:bCs/>
                <w:sz w:val="16"/>
                <w:szCs w:val="16"/>
              </w:rPr>
              <w:t xml:space="preserve">osób </w:t>
            </w:r>
            <w:r w:rsidR="00126ECA">
              <w:rPr>
                <w:b/>
                <w:bCs/>
                <w:sz w:val="16"/>
                <w:szCs w:val="16"/>
              </w:rPr>
              <w:br/>
            </w:r>
            <w:r w:rsidR="00126ECA" w:rsidRPr="00126ECA">
              <w:rPr>
                <w:b/>
                <w:bCs/>
                <w:sz w:val="16"/>
                <w:szCs w:val="16"/>
              </w:rPr>
              <w:t>na terenie monitorowanym</w:t>
            </w:r>
            <w:r w:rsidR="00647672" w:rsidRPr="00FA2807">
              <w:rPr>
                <w:b/>
                <w:bCs/>
                <w:sz w:val="16"/>
                <w:szCs w:val="16"/>
              </w:rPr>
              <w:t>.</w:t>
            </w:r>
            <w:r w:rsidR="00F97FA5">
              <w:rPr>
                <w:b/>
                <w:bCs/>
                <w:sz w:val="16"/>
                <w:szCs w:val="16"/>
              </w:rPr>
              <w:br/>
            </w:r>
            <w:r w:rsidR="00F97FA5" w:rsidRPr="009405F6">
              <w:rPr>
                <w:i/>
                <w:iCs/>
                <w:sz w:val="16"/>
                <w:szCs w:val="16"/>
              </w:rPr>
              <w:t>{</w:t>
            </w:r>
            <w:r w:rsidR="009405F6">
              <w:rPr>
                <w:i/>
                <w:iCs/>
                <w:sz w:val="16"/>
                <w:szCs w:val="16"/>
              </w:rPr>
              <w:t xml:space="preserve">zakres gromadzonych danych: </w:t>
            </w:r>
            <w:r w:rsidR="00F97FA5" w:rsidRPr="009405F6">
              <w:rPr>
                <w:i/>
                <w:iCs/>
                <w:sz w:val="16"/>
                <w:szCs w:val="16"/>
              </w:rPr>
              <w:t>wizerunek}</w:t>
            </w:r>
          </w:p>
        </w:tc>
        <w:tc>
          <w:tcPr>
            <w:tcW w:w="3969" w:type="dxa"/>
          </w:tcPr>
          <w:p w14:paraId="407E5ABE" w14:textId="35FB6218" w:rsidR="00CA135D" w:rsidRPr="003E08D1" w:rsidRDefault="00CA135D" w:rsidP="0069066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E08D1">
              <w:rPr>
                <w:sz w:val="16"/>
                <w:szCs w:val="16"/>
                <w:lang w:val="en-US"/>
              </w:rPr>
              <w:t xml:space="preserve">RODO {art. 6 ust. 1 lit. </w:t>
            </w:r>
            <w:r w:rsidR="009B4D1B" w:rsidRPr="003E08D1">
              <w:rPr>
                <w:sz w:val="16"/>
                <w:szCs w:val="16"/>
                <w:lang w:val="en-US"/>
              </w:rPr>
              <w:t>f</w:t>
            </w:r>
            <w:r w:rsidR="0004015E" w:rsidRPr="003E08D1">
              <w:rPr>
                <w:sz w:val="16"/>
                <w:szCs w:val="16"/>
                <w:lang w:val="en-US"/>
              </w:rPr>
              <w:t xml:space="preserve">, art. 49 ust 1 lit. </w:t>
            </w:r>
            <w:r w:rsidR="009B4D1B" w:rsidRPr="003E08D1">
              <w:rPr>
                <w:sz w:val="16"/>
                <w:szCs w:val="16"/>
                <w:lang w:val="en-US"/>
              </w:rPr>
              <w:t>e</w:t>
            </w:r>
            <w:r w:rsidRPr="003E08D1">
              <w:rPr>
                <w:sz w:val="16"/>
                <w:szCs w:val="16"/>
                <w:lang w:val="en-US"/>
              </w:rPr>
              <w:t>}:</w:t>
            </w:r>
          </w:p>
          <w:p w14:paraId="661350D8" w14:textId="0F2056D5" w:rsidR="002D66E4" w:rsidRDefault="009B4D1B" w:rsidP="006C23BD">
            <w:pPr>
              <w:numPr>
                <w:ilvl w:val="0"/>
                <w:numId w:val="13"/>
              </w:numPr>
              <w:spacing w:after="0" w:line="240" w:lineRule="auto"/>
              <w:ind w:left="173" w:hanging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Uzasadniony interes administratora danych</w:t>
            </w:r>
            <w:r w:rsidR="0071654A">
              <w:rPr>
                <w:sz w:val="16"/>
                <w:szCs w:val="16"/>
              </w:rPr>
              <w:t xml:space="preserve">, </w:t>
            </w:r>
            <w:r w:rsidR="0071654A">
              <w:rPr>
                <w:sz w:val="16"/>
                <w:szCs w:val="16"/>
              </w:rPr>
              <w:br/>
            </w:r>
            <w:r w:rsidR="002E539B">
              <w:rPr>
                <w:sz w:val="16"/>
                <w:szCs w:val="16"/>
              </w:rPr>
              <w:t>(</w:t>
            </w:r>
            <w:r w:rsidR="0071654A">
              <w:rPr>
                <w:sz w:val="16"/>
                <w:szCs w:val="16"/>
              </w:rPr>
              <w:t xml:space="preserve">w </w:t>
            </w:r>
            <w:r w:rsidR="002E539B">
              <w:rPr>
                <w:sz w:val="16"/>
                <w:szCs w:val="16"/>
              </w:rPr>
              <w:t xml:space="preserve">ramach uprawnień i zadań </w:t>
            </w:r>
            <w:r w:rsidR="003E08D1">
              <w:rPr>
                <w:sz w:val="16"/>
                <w:szCs w:val="16"/>
              </w:rPr>
              <w:t>Teatru</w:t>
            </w:r>
            <w:r w:rsidR="002E539B">
              <w:rPr>
                <w:sz w:val="16"/>
                <w:szCs w:val="16"/>
              </w:rPr>
              <w:t xml:space="preserve"> w </w:t>
            </w:r>
            <w:r w:rsidR="006C23BD">
              <w:rPr>
                <w:sz w:val="16"/>
                <w:szCs w:val="16"/>
              </w:rPr>
              <w:t xml:space="preserve">zakresie jakim w jakim jest to niezbędne dla zapewnienia bezpieczeństwa osobom przebywającym w teatrze oraz zapewnienia </w:t>
            </w:r>
            <w:r w:rsidR="00126ECA">
              <w:rPr>
                <w:sz w:val="16"/>
                <w:szCs w:val="16"/>
              </w:rPr>
              <w:t>ochrony</w:t>
            </w:r>
            <w:r w:rsidR="006C23BD">
              <w:rPr>
                <w:sz w:val="16"/>
                <w:szCs w:val="16"/>
              </w:rPr>
              <w:t xml:space="preserve"> dla mienia ww. osób </w:t>
            </w:r>
            <w:r w:rsidR="00126ECA">
              <w:rPr>
                <w:sz w:val="16"/>
                <w:szCs w:val="16"/>
              </w:rPr>
              <w:br/>
            </w:r>
            <w:r w:rsidR="006C23BD">
              <w:rPr>
                <w:sz w:val="16"/>
                <w:szCs w:val="16"/>
              </w:rPr>
              <w:t>i mienia Teatru</w:t>
            </w:r>
            <w:r w:rsidR="002E539B">
              <w:rPr>
                <w:sz w:val="16"/>
                <w:szCs w:val="16"/>
              </w:rPr>
              <w:t>).</w:t>
            </w:r>
          </w:p>
          <w:p w14:paraId="0E115978" w14:textId="5C0DA817" w:rsidR="00516E5C" w:rsidRPr="002E539B" w:rsidRDefault="00516E5C" w:rsidP="00516E5C">
            <w:pPr>
              <w:numPr>
                <w:ilvl w:val="0"/>
                <w:numId w:val="14"/>
              </w:numPr>
              <w:spacing w:after="0" w:line="240" w:lineRule="auto"/>
              <w:ind w:left="173" w:hanging="173"/>
              <w:rPr>
                <w:i/>
                <w:iCs/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 xml:space="preserve">W koincydencji </w:t>
            </w:r>
            <w:r w:rsidR="00522B45">
              <w:rPr>
                <w:i/>
                <w:iCs/>
                <w:sz w:val="14"/>
                <w:szCs w:val="14"/>
              </w:rPr>
              <w:t xml:space="preserve">z </w:t>
            </w:r>
            <w:r w:rsidRPr="002E539B">
              <w:rPr>
                <w:i/>
                <w:iCs/>
                <w:sz w:val="14"/>
                <w:szCs w:val="14"/>
              </w:rPr>
              <w:t>przepisami na bazie których funkcjonują podmioty zewnętrzne, uczestniczące w zadaniach określonych celem przetwarzania:</w:t>
            </w:r>
          </w:p>
          <w:p w14:paraId="4AA212C1" w14:textId="77777777" w:rsidR="00516E5C" w:rsidRPr="002E539B" w:rsidRDefault="00516E5C" w:rsidP="00516E5C">
            <w:pPr>
              <w:numPr>
                <w:ilvl w:val="1"/>
                <w:numId w:val="35"/>
              </w:numPr>
              <w:spacing w:after="0" w:line="240" w:lineRule="auto"/>
              <w:ind w:left="319" w:hanging="141"/>
              <w:rPr>
                <w:i/>
                <w:iCs/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>Ustawa z dnia 6 kwietnia 1990 r. o Policji.</w:t>
            </w:r>
          </w:p>
          <w:p w14:paraId="46B65EDD" w14:textId="77777777" w:rsidR="00516E5C" w:rsidRPr="002E539B" w:rsidRDefault="00516E5C" w:rsidP="00516E5C">
            <w:pPr>
              <w:numPr>
                <w:ilvl w:val="1"/>
                <w:numId w:val="35"/>
              </w:numPr>
              <w:spacing w:after="0" w:line="240" w:lineRule="auto"/>
              <w:ind w:left="319" w:hanging="141"/>
              <w:rPr>
                <w:i/>
                <w:iCs/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>Ustawa z dnia 28 stycznia 2016 r. Prawo o prokuraturze.</w:t>
            </w:r>
          </w:p>
          <w:p w14:paraId="1CA1037E" w14:textId="5D621B93" w:rsidR="00516E5C" w:rsidRPr="00FA2807" w:rsidRDefault="00516E5C" w:rsidP="00516E5C">
            <w:pPr>
              <w:numPr>
                <w:ilvl w:val="0"/>
                <w:numId w:val="13"/>
              </w:numPr>
              <w:spacing w:after="0" w:line="240" w:lineRule="auto"/>
              <w:ind w:left="173" w:hanging="173"/>
              <w:rPr>
                <w:sz w:val="16"/>
                <w:szCs w:val="16"/>
              </w:rPr>
            </w:pPr>
            <w:r w:rsidRPr="002E539B">
              <w:rPr>
                <w:i/>
                <w:iCs/>
                <w:sz w:val="14"/>
                <w:szCs w:val="14"/>
              </w:rPr>
              <w:t>Ustawa z dnia 27 lipca 2001 r. Prawo o ustroju sądów powszechnych.</w:t>
            </w:r>
          </w:p>
        </w:tc>
        <w:tc>
          <w:tcPr>
            <w:tcW w:w="3124" w:type="dxa"/>
          </w:tcPr>
          <w:p w14:paraId="7D3E69FA" w14:textId="5D2BBC95" w:rsidR="00405528" w:rsidRPr="00FA2807" w:rsidRDefault="00770C36" w:rsidP="00D61970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5 </w:t>
            </w:r>
            <w:r w:rsidR="00E303E0">
              <w:rPr>
                <w:sz w:val="16"/>
                <w:szCs w:val="16"/>
              </w:rPr>
              <w:t>dni.</w:t>
            </w:r>
            <w:r w:rsidR="00405528" w:rsidRPr="00FA2807">
              <w:rPr>
                <w:sz w:val="16"/>
                <w:szCs w:val="16"/>
              </w:rPr>
              <w:t xml:space="preserve"> </w:t>
            </w:r>
          </w:p>
        </w:tc>
      </w:tr>
      <w:tr w:rsidR="00690667" w14:paraId="685D6B22" w14:textId="5E7484A5" w:rsidTr="001073B5">
        <w:tc>
          <w:tcPr>
            <w:tcW w:w="462" w:type="dxa"/>
            <w:shd w:val="clear" w:color="auto" w:fill="1F497D" w:themeFill="text2"/>
          </w:tcPr>
          <w:p w14:paraId="3FF05B26" w14:textId="15C60DE5" w:rsidR="00D425F3" w:rsidRPr="00690667" w:rsidRDefault="00EA3EA9" w:rsidP="00690667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D425F3" w:rsidRPr="00690667"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02E5A5D0" w14:textId="1D01E2CE" w:rsidR="00D425F3" w:rsidRPr="00FA2807" w:rsidRDefault="007C1EB3" w:rsidP="0069066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A2807">
              <w:rPr>
                <w:b/>
                <w:bCs/>
                <w:sz w:val="16"/>
                <w:szCs w:val="16"/>
              </w:rPr>
              <w:t>Wyjaśnianie sporów</w:t>
            </w:r>
            <w:r w:rsidR="004C4327" w:rsidRPr="00FA2807">
              <w:rPr>
                <w:b/>
                <w:bCs/>
                <w:sz w:val="16"/>
                <w:szCs w:val="16"/>
              </w:rPr>
              <w:t xml:space="preserve"> </w:t>
            </w:r>
            <w:r w:rsidRPr="00FA2807">
              <w:rPr>
                <w:b/>
                <w:bCs/>
                <w:sz w:val="16"/>
                <w:szCs w:val="16"/>
              </w:rPr>
              <w:t xml:space="preserve">i dochodzenie roszczeń  </w:t>
            </w:r>
            <w:r w:rsidR="00D7163D" w:rsidRPr="00FA2807">
              <w:rPr>
                <w:b/>
                <w:bCs/>
                <w:sz w:val="16"/>
                <w:szCs w:val="16"/>
              </w:rPr>
              <w:t xml:space="preserve">między </w:t>
            </w:r>
            <w:r w:rsidRPr="00FA2807">
              <w:rPr>
                <w:b/>
                <w:bCs/>
                <w:sz w:val="16"/>
                <w:szCs w:val="16"/>
              </w:rPr>
              <w:t>stron</w:t>
            </w:r>
            <w:r w:rsidR="00D7163D" w:rsidRPr="00FA2807">
              <w:rPr>
                <w:b/>
                <w:bCs/>
                <w:sz w:val="16"/>
                <w:szCs w:val="16"/>
              </w:rPr>
              <w:t>ami</w:t>
            </w:r>
            <w:r w:rsidR="006C23BD">
              <w:rPr>
                <w:b/>
                <w:bCs/>
                <w:sz w:val="16"/>
                <w:szCs w:val="16"/>
              </w:rPr>
              <w:t xml:space="preserve"> </w:t>
            </w:r>
            <w:r w:rsidR="006C23BD" w:rsidRPr="001073B5">
              <w:rPr>
                <w:sz w:val="16"/>
                <w:szCs w:val="16"/>
              </w:rPr>
              <w:t xml:space="preserve">(dane gromadzone w sytuacji </w:t>
            </w:r>
            <w:r w:rsidR="001073B5" w:rsidRPr="001073B5">
              <w:rPr>
                <w:sz w:val="16"/>
                <w:szCs w:val="16"/>
              </w:rPr>
              <w:t>udostępnienia ich przez osobę której dane dotyczą, lub pozyskanych od uprawnionych podmiotów</w:t>
            </w:r>
            <w:r w:rsidR="006C23BD" w:rsidRPr="001073B5">
              <w:rPr>
                <w:sz w:val="16"/>
                <w:szCs w:val="16"/>
              </w:rPr>
              <w:t>)</w:t>
            </w:r>
            <w:r w:rsidRPr="00FA2807">
              <w:rPr>
                <w:b/>
                <w:bCs/>
                <w:sz w:val="16"/>
                <w:szCs w:val="16"/>
              </w:rPr>
              <w:t>.</w:t>
            </w:r>
            <w:r w:rsidR="00F97FA5">
              <w:rPr>
                <w:b/>
                <w:bCs/>
                <w:sz w:val="16"/>
                <w:szCs w:val="16"/>
              </w:rPr>
              <w:br/>
            </w:r>
            <w:r w:rsidR="00F97FA5" w:rsidRPr="009405F6">
              <w:rPr>
                <w:i/>
                <w:iCs/>
                <w:sz w:val="16"/>
                <w:szCs w:val="16"/>
              </w:rPr>
              <w:t>{</w:t>
            </w:r>
            <w:r w:rsidR="009405F6">
              <w:rPr>
                <w:i/>
                <w:iCs/>
                <w:sz w:val="16"/>
                <w:szCs w:val="16"/>
              </w:rPr>
              <w:t xml:space="preserve">maksymalny zakres gromadzonych danych: </w:t>
            </w:r>
            <w:r w:rsidR="00F97FA5" w:rsidRPr="009405F6">
              <w:rPr>
                <w:i/>
                <w:iCs/>
                <w:sz w:val="16"/>
                <w:szCs w:val="16"/>
              </w:rPr>
              <w:t>wizerunek, dane identyfikujące osobę</w:t>
            </w:r>
            <w:r w:rsidR="009405F6">
              <w:rPr>
                <w:i/>
                <w:iCs/>
                <w:sz w:val="16"/>
                <w:szCs w:val="16"/>
              </w:rPr>
              <w:t xml:space="preserve"> wraz z numerem PESEL</w:t>
            </w:r>
            <w:r w:rsidR="00F97FA5" w:rsidRPr="009405F6">
              <w:rPr>
                <w:i/>
                <w:iCs/>
                <w:sz w:val="16"/>
                <w:szCs w:val="16"/>
              </w:rPr>
              <w:t xml:space="preserve">, adres do korespondencji i spraw związanych </w:t>
            </w:r>
            <w:r w:rsidR="009405F6">
              <w:rPr>
                <w:i/>
                <w:iCs/>
                <w:sz w:val="16"/>
                <w:szCs w:val="16"/>
              </w:rPr>
              <w:br/>
            </w:r>
            <w:r w:rsidR="00F97FA5" w:rsidRPr="009405F6">
              <w:rPr>
                <w:i/>
                <w:iCs/>
                <w:sz w:val="16"/>
                <w:szCs w:val="16"/>
              </w:rPr>
              <w:t>z dochodzeniem roszczeń</w:t>
            </w:r>
            <w:r w:rsidR="00F82ECD">
              <w:rPr>
                <w:i/>
                <w:iCs/>
                <w:sz w:val="16"/>
                <w:szCs w:val="16"/>
              </w:rPr>
              <w:t>, dane do kontaktu: email, nr. telefonu</w:t>
            </w:r>
            <w:r w:rsidR="00F97FA5" w:rsidRPr="009405F6">
              <w:rPr>
                <w:i/>
                <w:iCs/>
                <w:sz w:val="16"/>
                <w:szCs w:val="16"/>
              </w:rPr>
              <w:t>}</w:t>
            </w:r>
          </w:p>
        </w:tc>
        <w:tc>
          <w:tcPr>
            <w:tcW w:w="3969" w:type="dxa"/>
          </w:tcPr>
          <w:p w14:paraId="2507EC06" w14:textId="6160E625" w:rsidR="00DD7A71" w:rsidRPr="003E08D1" w:rsidRDefault="00DD7A71" w:rsidP="0069066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E08D1">
              <w:rPr>
                <w:sz w:val="16"/>
                <w:szCs w:val="16"/>
                <w:lang w:val="en-US"/>
              </w:rPr>
              <w:t>RODO { art. 6 ust. 1 lit. f</w:t>
            </w:r>
            <w:r w:rsidR="0005490B" w:rsidRPr="003E08D1">
              <w:rPr>
                <w:sz w:val="16"/>
                <w:szCs w:val="16"/>
                <w:lang w:val="en-US"/>
              </w:rPr>
              <w:t>, art. 49 ust 1 lit. e</w:t>
            </w:r>
            <w:r w:rsidRPr="003E08D1">
              <w:rPr>
                <w:sz w:val="16"/>
                <w:szCs w:val="16"/>
                <w:lang w:val="en-US"/>
              </w:rPr>
              <w:t>}:</w:t>
            </w:r>
          </w:p>
          <w:p w14:paraId="78FDE920" w14:textId="13579125" w:rsidR="00DD7A71" w:rsidRDefault="00DD7A71" w:rsidP="00522B45">
            <w:pPr>
              <w:numPr>
                <w:ilvl w:val="0"/>
                <w:numId w:val="36"/>
              </w:numPr>
              <w:spacing w:after="0" w:line="240" w:lineRule="auto"/>
              <w:ind w:left="240" w:hanging="240"/>
              <w:rPr>
                <w:sz w:val="16"/>
                <w:szCs w:val="16"/>
              </w:rPr>
            </w:pPr>
            <w:r w:rsidRPr="00FA2807">
              <w:rPr>
                <w:sz w:val="16"/>
                <w:szCs w:val="16"/>
              </w:rPr>
              <w:t>Ustawa z dnia 23 kwietnia 1964 r. - Kodeks cywilny.</w:t>
            </w:r>
          </w:p>
          <w:p w14:paraId="34A7AAEE" w14:textId="38D0367D" w:rsidR="00D425F3" w:rsidRDefault="00E303E0" w:rsidP="00522B45">
            <w:pPr>
              <w:numPr>
                <w:ilvl w:val="0"/>
                <w:numId w:val="36"/>
              </w:numPr>
              <w:spacing w:after="0" w:line="240" w:lineRule="auto"/>
              <w:ind w:left="240" w:hanging="240"/>
              <w:rPr>
                <w:sz w:val="16"/>
                <w:szCs w:val="16"/>
              </w:rPr>
            </w:pPr>
            <w:r w:rsidRPr="00FA2807">
              <w:rPr>
                <w:sz w:val="16"/>
                <w:szCs w:val="16"/>
              </w:rPr>
              <w:t xml:space="preserve">Prawnie uzasadniony interes administratora (ochrona </w:t>
            </w:r>
            <w:r w:rsidR="0071654A">
              <w:rPr>
                <w:sz w:val="16"/>
                <w:szCs w:val="16"/>
              </w:rPr>
              <w:t xml:space="preserve">osób i </w:t>
            </w:r>
            <w:r w:rsidRPr="00FA2807">
              <w:rPr>
                <w:sz w:val="16"/>
                <w:szCs w:val="16"/>
              </w:rPr>
              <w:t>dóbr: materialnych i niematerialnych).</w:t>
            </w:r>
          </w:p>
          <w:p w14:paraId="183DAFE7" w14:textId="77777777" w:rsidR="0071654A" w:rsidRPr="002E539B" w:rsidRDefault="0071654A" w:rsidP="002E539B">
            <w:pPr>
              <w:numPr>
                <w:ilvl w:val="0"/>
                <w:numId w:val="35"/>
              </w:numPr>
              <w:spacing w:after="0" w:line="240" w:lineRule="auto"/>
              <w:ind w:left="177" w:hanging="183"/>
              <w:rPr>
                <w:sz w:val="16"/>
                <w:szCs w:val="16"/>
              </w:rPr>
            </w:pPr>
            <w:r w:rsidRPr="002E539B">
              <w:rPr>
                <w:sz w:val="16"/>
                <w:szCs w:val="16"/>
              </w:rPr>
              <w:t>Ustawa z dnia 23 listopada 2012 r. Prawo pocztowe.</w:t>
            </w:r>
          </w:p>
          <w:p w14:paraId="5F655E29" w14:textId="77777777" w:rsidR="0071654A" w:rsidRDefault="0071654A" w:rsidP="002E539B">
            <w:pPr>
              <w:numPr>
                <w:ilvl w:val="0"/>
                <w:numId w:val="35"/>
              </w:numPr>
              <w:spacing w:after="0" w:line="240" w:lineRule="auto"/>
              <w:ind w:left="177" w:hanging="183"/>
              <w:rPr>
                <w:sz w:val="16"/>
                <w:szCs w:val="16"/>
              </w:rPr>
            </w:pPr>
            <w:r w:rsidRPr="002E539B">
              <w:rPr>
                <w:sz w:val="16"/>
                <w:szCs w:val="16"/>
              </w:rPr>
              <w:t>Ustawa z dnia 19 sierpnia 2011 r. o usługach płatniczych</w:t>
            </w:r>
            <w:r w:rsidR="002E539B">
              <w:rPr>
                <w:sz w:val="16"/>
                <w:szCs w:val="16"/>
              </w:rPr>
              <w:t xml:space="preserve"> </w:t>
            </w:r>
            <w:r w:rsidRPr="002E539B">
              <w:rPr>
                <w:sz w:val="16"/>
                <w:szCs w:val="16"/>
              </w:rPr>
              <w:t>(w zakresie podstawy w jakim ustawa daje prawo administratorowi do skorzystania z instytucji płatniczych).</w:t>
            </w:r>
          </w:p>
          <w:p w14:paraId="4EDA2E8C" w14:textId="138C5FDA" w:rsidR="002E539B" w:rsidRPr="002E539B" w:rsidRDefault="002E539B" w:rsidP="002E539B">
            <w:pPr>
              <w:numPr>
                <w:ilvl w:val="0"/>
                <w:numId w:val="14"/>
              </w:numPr>
              <w:spacing w:after="0" w:line="240" w:lineRule="auto"/>
              <w:ind w:left="173" w:hanging="173"/>
              <w:rPr>
                <w:i/>
                <w:iCs/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 xml:space="preserve">W koincydencji </w:t>
            </w:r>
            <w:r w:rsidR="00522B45">
              <w:rPr>
                <w:i/>
                <w:iCs/>
                <w:sz w:val="14"/>
                <w:szCs w:val="14"/>
              </w:rPr>
              <w:t xml:space="preserve">z </w:t>
            </w:r>
            <w:r w:rsidRPr="002E539B">
              <w:rPr>
                <w:i/>
                <w:iCs/>
                <w:sz w:val="14"/>
                <w:szCs w:val="14"/>
              </w:rPr>
              <w:t>przepisami na bazie których funkcjonują podmioty zewnętrzne, uczestniczące w zadaniach określonych celem przetwarzania:</w:t>
            </w:r>
          </w:p>
          <w:p w14:paraId="2338A107" w14:textId="77777777" w:rsidR="002E539B" w:rsidRPr="002E539B" w:rsidRDefault="002E539B" w:rsidP="002E539B">
            <w:pPr>
              <w:numPr>
                <w:ilvl w:val="1"/>
                <w:numId w:val="35"/>
              </w:numPr>
              <w:spacing w:after="0" w:line="240" w:lineRule="auto"/>
              <w:ind w:left="319" w:hanging="141"/>
              <w:rPr>
                <w:i/>
                <w:iCs/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>Ustawa z dnia 6 kwietnia 1990 r. o Policji.</w:t>
            </w:r>
          </w:p>
          <w:p w14:paraId="4E866029" w14:textId="77777777" w:rsidR="002E539B" w:rsidRPr="002E539B" w:rsidRDefault="002E539B" w:rsidP="002E539B">
            <w:pPr>
              <w:numPr>
                <w:ilvl w:val="1"/>
                <w:numId w:val="35"/>
              </w:numPr>
              <w:spacing w:after="0" w:line="240" w:lineRule="auto"/>
              <w:ind w:left="319" w:hanging="141"/>
              <w:rPr>
                <w:i/>
                <w:iCs/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>Ustawa z dnia 28 stycznia 2016 r. Prawo o prokuraturze.</w:t>
            </w:r>
          </w:p>
          <w:p w14:paraId="3F16CA58" w14:textId="2938D0F8" w:rsidR="002E539B" w:rsidRPr="002E539B" w:rsidRDefault="002E539B" w:rsidP="002E539B">
            <w:pPr>
              <w:numPr>
                <w:ilvl w:val="1"/>
                <w:numId w:val="35"/>
              </w:numPr>
              <w:spacing w:after="0" w:line="240" w:lineRule="auto"/>
              <w:ind w:left="319" w:hanging="141"/>
              <w:rPr>
                <w:sz w:val="14"/>
                <w:szCs w:val="14"/>
              </w:rPr>
            </w:pPr>
            <w:r w:rsidRPr="002E539B">
              <w:rPr>
                <w:i/>
                <w:iCs/>
                <w:sz w:val="14"/>
                <w:szCs w:val="14"/>
              </w:rPr>
              <w:t>Ustawa z dnia 27 lipca 2001 r. Prawo o ustroju sądów powszechnych.</w:t>
            </w:r>
          </w:p>
        </w:tc>
        <w:tc>
          <w:tcPr>
            <w:tcW w:w="3124" w:type="dxa"/>
          </w:tcPr>
          <w:p w14:paraId="37118C47" w14:textId="0B1A39DA" w:rsidR="00D425F3" w:rsidRPr="00FA2807" w:rsidRDefault="00B353F7" w:rsidP="00690667">
            <w:pPr>
              <w:spacing w:after="0" w:line="240" w:lineRule="auto"/>
              <w:rPr>
                <w:sz w:val="16"/>
                <w:szCs w:val="16"/>
              </w:rPr>
            </w:pPr>
            <w:r w:rsidRPr="00FA2807">
              <w:rPr>
                <w:sz w:val="16"/>
                <w:szCs w:val="16"/>
              </w:rPr>
              <w:t>Do czasu wygaśnięcia praw do ewentualnych roszczeń dotyczących niewykonania lub błędnego wykonania usługi.</w:t>
            </w:r>
          </w:p>
        </w:tc>
      </w:tr>
    </w:tbl>
    <w:p w14:paraId="1480DF23" w14:textId="79EF030C" w:rsidR="002251B4" w:rsidRPr="00BD3108" w:rsidRDefault="00877D45" w:rsidP="00C0035E">
      <w:pPr>
        <w:spacing w:after="0" w:line="240" w:lineRule="auto"/>
        <w:jc w:val="both"/>
        <w:rPr>
          <w:sz w:val="16"/>
          <w:szCs w:val="16"/>
        </w:rPr>
      </w:pPr>
      <w:r w:rsidRPr="00877D45">
        <w:t xml:space="preserve"> </w:t>
      </w:r>
    </w:p>
    <w:p w14:paraId="13785259" w14:textId="3A2D1D59" w:rsidR="00877D45" w:rsidRPr="00690667" w:rsidRDefault="00532EA5" w:rsidP="001073B5">
      <w:pPr>
        <w:shd w:val="clear" w:color="auto" w:fill="1F497D" w:themeFill="text2"/>
        <w:spacing w:after="120" w:line="240" w:lineRule="auto"/>
        <w:jc w:val="both"/>
        <w:rPr>
          <w:b/>
          <w:bCs/>
          <w:color w:val="FFFFFF"/>
        </w:rPr>
      </w:pPr>
      <w:r w:rsidRPr="00690667">
        <w:rPr>
          <w:b/>
          <w:bCs/>
          <w:color w:val="FFFFFF"/>
        </w:rPr>
        <w:t xml:space="preserve">Odbiorcy (kategorie odbiorców) danych osobowych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896"/>
        <w:gridCol w:w="3241"/>
        <w:gridCol w:w="3773"/>
      </w:tblGrid>
      <w:tr w:rsidR="00337CBE" w:rsidRPr="00690667" w14:paraId="4575CF7C" w14:textId="77777777" w:rsidTr="001073B5">
        <w:tc>
          <w:tcPr>
            <w:tcW w:w="462" w:type="dxa"/>
            <w:shd w:val="clear" w:color="auto" w:fill="1F497D" w:themeFill="text2"/>
          </w:tcPr>
          <w:p w14:paraId="50A1C34A" w14:textId="77777777" w:rsidR="00337CBE" w:rsidRPr="00690667" w:rsidRDefault="00337CBE" w:rsidP="00616CF4">
            <w:pPr>
              <w:spacing w:after="120" w:line="24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940" w:type="dxa"/>
            <w:shd w:val="clear" w:color="auto" w:fill="1F497D" w:themeFill="text2"/>
          </w:tcPr>
          <w:p w14:paraId="68CDC9AB" w14:textId="77777777" w:rsidR="00337CBE" w:rsidRPr="00690667" w:rsidRDefault="00337CBE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Cel przetwarzania</w:t>
            </w:r>
          </w:p>
        </w:tc>
        <w:tc>
          <w:tcPr>
            <w:tcW w:w="3261" w:type="dxa"/>
            <w:shd w:val="clear" w:color="auto" w:fill="1F497D" w:themeFill="text2"/>
          </w:tcPr>
          <w:p w14:paraId="39BE9284" w14:textId="471FEE6D" w:rsidR="00337CBE" w:rsidRPr="00690667" w:rsidRDefault="00337CBE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Odbiorca </w:t>
            </w:r>
            <w:r w:rsidR="002251B4">
              <w:rPr>
                <w:b/>
                <w:bCs/>
                <w:color w:val="FFFFFF"/>
                <w:sz w:val="20"/>
                <w:szCs w:val="20"/>
              </w:rPr>
              <w:t>(</w:t>
            </w:r>
            <w:r>
              <w:rPr>
                <w:b/>
                <w:bCs/>
                <w:color w:val="FFFFFF"/>
                <w:sz w:val="20"/>
                <w:szCs w:val="20"/>
              </w:rPr>
              <w:t>kategori</w:t>
            </w:r>
            <w:r w:rsidR="002251B4">
              <w:rPr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odbiorc</w:t>
            </w:r>
            <w:r w:rsidR="002251B4">
              <w:rPr>
                <w:b/>
                <w:bCs/>
                <w:color w:val="FFFFFF"/>
                <w:sz w:val="20"/>
                <w:szCs w:val="20"/>
              </w:rPr>
              <w:t>ów)</w:t>
            </w:r>
          </w:p>
        </w:tc>
        <w:tc>
          <w:tcPr>
            <w:tcW w:w="3832" w:type="dxa"/>
            <w:shd w:val="clear" w:color="auto" w:fill="1F497D" w:themeFill="text2"/>
          </w:tcPr>
          <w:p w14:paraId="5F07B349" w14:textId="587D3D24" w:rsidR="00337CBE" w:rsidRPr="00690667" w:rsidRDefault="00337CBE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Kontekst</w:t>
            </w:r>
            <w:r w:rsidR="00DA50F0">
              <w:rPr>
                <w:b/>
                <w:bCs/>
                <w:color w:val="FFFFFF"/>
                <w:sz w:val="20"/>
                <w:szCs w:val="20"/>
              </w:rPr>
              <w:t xml:space="preserve"> udostępnienia</w:t>
            </w:r>
          </w:p>
        </w:tc>
      </w:tr>
      <w:tr w:rsidR="00E303E0" w:rsidRPr="00690667" w14:paraId="47B9CE84" w14:textId="77777777" w:rsidTr="001073B5">
        <w:tc>
          <w:tcPr>
            <w:tcW w:w="462" w:type="dxa"/>
            <w:shd w:val="clear" w:color="auto" w:fill="1F497D" w:themeFill="text2"/>
          </w:tcPr>
          <w:p w14:paraId="53A5AB53" w14:textId="77777777" w:rsidR="00E303E0" w:rsidRPr="00CF0657" w:rsidRDefault="00E303E0" w:rsidP="00E303E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F0657">
              <w:rPr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tcW w:w="2940" w:type="dxa"/>
          </w:tcPr>
          <w:p w14:paraId="15AA82D8" w14:textId="21F2B7BF" w:rsidR="00E303E0" w:rsidRPr="00EA462E" w:rsidRDefault="00126ECA" w:rsidP="00E303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Zapewnienie </w:t>
            </w:r>
            <w:r w:rsidRPr="00126ECA">
              <w:rPr>
                <w:b/>
                <w:bCs/>
                <w:sz w:val="16"/>
                <w:szCs w:val="16"/>
              </w:rPr>
              <w:t xml:space="preserve">ochrony mienia oraz zapewnienia bezpieczeństwa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26ECA">
              <w:rPr>
                <w:b/>
                <w:bCs/>
                <w:sz w:val="16"/>
                <w:szCs w:val="16"/>
              </w:rPr>
              <w:t>na terenie monitorowanym</w:t>
            </w:r>
            <w:r w:rsidRPr="00FA28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</w:tcPr>
          <w:p w14:paraId="343A65E7" w14:textId="5686073F" w:rsidR="000C4E4E" w:rsidRDefault="00E303E0" w:rsidP="00E303E0">
            <w:pPr>
              <w:numPr>
                <w:ilvl w:val="0"/>
                <w:numId w:val="34"/>
              </w:numPr>
              <w:spacing w:after="0" w:line="240" w:lineRule="auto"/>
              <w:ind w:left="31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</w:t>
            </w:r>
            <w:r w:rsidR="00CB1700">
              <w:rPr>
                <w:sz w:val="16"/>
                <w:szCs w:val="16"/>
              </w:rPr>
              <w:t xml:space="preserve"> </w:t>
            </w:r>
            <w:r w:rsidR="00D71491">
              <w:rPr>
                <w:sz w:val="16"/>
                <w:szCs w:val="16"/>
              </w:rPr>
              <w:t>pisemnie upoważni</w:t>
            </w:r>
            <w:r w:rsidR="00CB1700">
              <w:rPr>
                <w:sz w:val="16"/>
                <w:szCs w:val="16"/>
              </w:rPr>
              <w:t>one</w:t>
            </w:r>
            <w:r w:rsidR="00D71491">
              <w:rPr>
                <w:sz w:val="16"/>
                <w:szCs w:val="16"/>
              </w:rPr>
              <w:t xml:space="preserve"> </w:t>
            </w:r>
            <w:r w:rsidR="00CB1700">
              <w:rPr>
                <w:sz w:val="16"/>
                <w:szCs w:val="16"/>
              </w:rPr>
              <w:t>(</w:t>
            </w:r>
            <w:r w:rsidR="001073B5">
              <w:rPr>
                <w:sz w:val="16"/>
                <w:szCs w:val="16"/>
              </w:rPr>
              <w:t>pracownicy/współpracownicy</w:t>
            </w:r>
            <w:r w:rsidR="00CB170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3E08D1">
              <w:rPr>
                <w:sz w:val="16"/>
                <w:szCs w:val="16"/>
              </w:rPr>
              <w:t>Teatru</w:t>
            </w:r>
            <w:r w:rsidR="001073B5">
              <w:rPr>
                <w:sz w:val="16"/>
                <w:szCs w:val="16"/>
              </w:rPr>
              <w:t>.</w:t>
            </w:r>
          </w:p>
          <w:p w14:paraId="011620A0" w14:textId="73DC9B49" w:rsidR="00E303E0" w:rsidRDefault="00E303E0" w:rsidP="00E303E0">
            <w:pPr>
              <w:numPr>
                <w:ilvl w:val="0"/>
                <w:numId w:val="34"/>
              </w:numPr>
              <w:spacing w:after="0" w:line="240" w:lineRule="auto"/>
              <w:ind w:left="315" w:hanging="284"/>
              <w:rPr>
                <w:sz w:val="16"/>
                <w:szCs w:val="16"/>
              </w:rPr>
            </w:pPr>
            <w:r w:rsidRPr="00EA462E">
              <w:rPr>
                <w:sz w:val="16"/>
                <w:szCs w:val="16"/>
              </w:rPr>
              <w:t>Podmioty świadczące usługi z zakresu IT.</w:t>
            </w:r>
          </w:p>
          <w:p w14:paraId="718DA449" w14:textId="78091D06" w:rsidR="000C4E4E" w:rsidRDefault="000C4E4E" w:rsidP="00E303E0">
            <w:pPr>
              <w:numPr>
                <w:ilvl w:val="0"/>
                <w:numId w:val="34"/>
              </w:numPr>
              <w:spacing w:after="0" w:line="240" w:lineRule="auto"/>
              <w:ind w:left="31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Uprawnione organy: Sądy powszechne, Policja, prokuratura</w:t>
            </w:r>
            <w:r w:rsidR="001073B5">
              <w:rPr>
                <w:sz w:val="16"/>
                <w:szCs w:val="16"/>
              </w:rPr>
              <w:t>.</w:t>
            </w:r>
          </w:p>
          <w:p w14:paraId="496A5D54" w14:textId="4C8F4EFF" w:rsidR="00E303E0" w:rsidRPr="00EA462E" w:rsidRDefault="00E303E0" w:rsidP="00E303E0">
            <w:pPr>
              <w:spacing w:after="0" w:line="240" w:lineRule="auto"/>
              <w:ind w:left="31"/>
              <w:rPr>
                <w:sz w:val="16"/>
                <w:szCs w:val="16"/>
              </w:rPr>
            </w:pPr>
          </w:p>
        </w:tc>
        <w:tc>
          <w:tcPr>
            <w:tcW w:w="3832" w:type="dxa"/>
          </w:tcPr>
          <w:p w14:paraId="15DEC33C" w14:textId="402E0CB3" w:rsidR="00E303E0" w:rsidRDefault="00E303E0" w:rsidP="00E303E0">
            <w:pPr>
              <w:numPr>
                <w:ilvl w:val="0"/>
                <w:numId w:val="27"/>
              </w:numPr>
              <w:spacing w:after="0" w:line="240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Zapewnienie sprawnego, bezpiecznego środowiska informatycznego.</w:t>
            </w:r>
          </w:p>
          <w:p w14:paraId="1D6F423F" w14:textId="77777777" w:rsidR="00E303E0" w:rsidRDefault="00E303E0" w:rsidP="00E303E0">
            <w:pPr>
              <w:numPr>
                <w:ilvl w:val="0"/>
                <w:numId w:val="27"/>
              </w:numPr>
              <w:spacing w:after="0" w:line="240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Bieżąca obsługa i nadzór nad urządzeniami.</w:t>
            </w:r>
          </w:p>
          <w:p w14:paraId="108B3696" w14:textId="520A2CDE" w:rsidR="001073B5" w:rsidRPr="00D5526D" w:rsidRDefault="001073B5" w:rsidP="00E303E0">
            <w:pPr>
              <w:numPr>
                <w:ilvl w:val="0"/>
                <w:numId w:val="27"/>
              </w:numPr>
              <w:spacing w:after="0" w:line="240" w:lineRule="auto"/>
              <w:ind w:left="318" w:hanging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Udostępnienie zapisu uprawionemu podmiotowi na wniosek tego podmiotu. </w:t>
            </w:r>
          </w:p>
        </w:tc>
      </w:tr>
      <w:tr w:rsidR="00E303E0" w:rsidRPr="00690667" w14:paraId="6E528C28" w14:textId="77777777" w:rsidTr="001073B5">
        <w:tc>
          <w:tcPr>
            <w:tcW w:w="462" w:type="dxa"/>
            <w:shd w:val="clear" w:color="auto" w:fill="1F497D" w:themeFill="text2"/>
          </w:tcPr>
          <w:p w14:paraId="3E34765E" w14:textId="77777777" w:rsidR="00E303E0" w:rsidRPr="00690667" w:rsidRDefault="00E303E0" w:rsidP="00E303E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Pr="00690667"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7DADDADF" w14:textId="5EEA789C" w:rsidR="00E303E0" w:rsidRPr="00EA462E" w:rsidRDefault="00E303E0" w:rsidP="00E303E0">
            <w:pPr>
              <w:spacing w:after="0" w:line="240" w:lineRule="auto"/>
              <w:rPr>
                <w:sz w:val="16"/>
                <w:szCs w:val="16"/>
              </w:rPr>
            </w:pPr>
            <w:r w:rsidRPr="00FA2807">
              <w:rPr>
                <w:b/>
                <w:bCs/>
                <w:sz w:val="16"/>
                <w:szCs w:val="16"/>
              </w:rPr>
              <w:t>Wyjaśnianie sporów i dochodzenie roszczeń  między stronami.</w:t>
            </w:r>
          </w:p>
        </w:tc>
        <w:tc>
          <w:tcPr>
            <w:tcW w:w="3261" w:type="dxa"/>
          </w:tcPr>
          <w:p w14:paraId="6FA26CA7" w14:textId="63CC7F21" w:rsidR="00E303E0" w:rsidRPr="00EA462E" w:rsidRDefault="00E303E0" w:rsidP="00E303E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 w:rsidRPr="00EA462E">
              <w:rPr>
                <w:sz w:val="16"/>
                <w:szCs w:val="16"/>
              </w:rPr>
              <w:t>Podmioty państwowe w ramach zadań im  powierzonych</w:t>
            </w:r>
            <w:r w:rsidRPr="00EA462E">
              <w:rPr>
                <w:rStyle w:val="Odwoanieprzypisudolnego"/>
                <w:sz w:val="16"/>
                <w:szCs w:val="16"/>
              </w:rPr>
              <w:footnoteReference w:id="2"/>
            </w:r>
            <w:r w:rsidRPr="00EA462E">
              <w:rPr>
                <w:sz w:val="16"/>
                <w:szCs w:val="16"/>
              </w:rPr>
              <w:t xml:space="preserve"> (np.: </w:t>
            </w:r>
            <w:r w:rsidR="000C4E4E">
              <w:rPr>
                <w:sz w:val="16"/>
                <w:szCs w:val="16"/>
              </w:rPr>
              <w:t>S</w:t>
            </w:r>
            <w:r w:rsidRPr="00EA462E">
              <w:rPr>
                <w:sz w:val="16"/>
                <w:szCs w:val="16"/>
              </w:rPr>
              <w:t>ądy powszechne, prokuratura</w:t>
            </w:r>
            <w:r w:rsidR="000C4E4E">
              <w:rPr>
                <w:sz w:val="16"/>
                <w:szCs w:val="16"/>
              </w:rPr>
              <w:t>, policja</w:t>
            </w:r>
            <w:r w:rsidRPr="00EA462E">
              <w:rPr>
                <w:sz w:val="16"/>
                <w:szCs w:val="16"/>
              </w:rPr>
              <w:t>)</w:t>
            </w:r>
          </w:p>
          <w:p w14:paraId="30406EDC" w14:textId="535CA835" w:rsidR="00E303E0" w:rsidRDefault="00E303E0" w:rsidP="00E303E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Banki, </w:t>
            </w:r>
            <w:r w:rsidRPr="00E303E0">
              <w:rPr>
                <w:sz w:val="16"/>
                <w:szCs w:val="16"/>
              </w:rPr>
              <w:t>krajow</w:t>
            </w:r>
            <w:r>
              <w:rPr>
                <w:sz w:val="16"/>
                <w:szCs w:val="16"/>
              </w:rPr>
              <w:t>e</w:t>
            </w:r>
            <w:r w:rsidRPr="00E303E0">
              <w:rPr>
                <w:sz w:val="16"/>
                <w:szCs w:val="16"/>
              </w:rPr>
              <w:t xml:space="preserve"> instytucj</w:t>
            </w:r>
            <w:r>
              <w:rPr>
                <w:sz w:val="16"/>
                <w:szCs w:val="16"/>
              </w:rPr>
              <w:t>e</w:t>
            </w:r>
            <w:r w:rsidRPr="00E303E0">
              <w:rPr>
                <w:sz w:val="16"/>
                <w:szCs w:val="16"/>
              </w:rPr>
              <w:t xml:space="preserve"> płatnicz</w:t>
            </w:r>
            <w:r>
              <w:rPr>
                <w:sz w:val="16"/>
                <w:szCs w:val="16"/>
              </w:rPr>
              <w:t>e</w:t>
            </w:r>
            <w:r w:rsidRPr="00E303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znajdujące się </w:t>
            </w:r>
            <w:r w:rsidRPr="00E303E0">
              <w:rPr>
                <w:sz w:val="16"/>
                <w:szCs w:val="16"/>
              </w:rPr>
              <w:t>rejestrze KNF</w:t>
            </w:r>
          </w:p>
          <w:p w14:paraId="2F5F4F89" w14:textId="662839DB" w:rsidR="00E303E0" w:rsidRPr="00EA462E" w:rsidRDefault="00E303E0" w:rsidP="00E303E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 w:rsidRPr="00EA462E">
              <w:rPr>
                <w:sz w:val="16"/>
                <w:szCs w:val="16"/>
              </w:rPr>
              <w:t>Firmy kurierskie</w:t>
            </w:r>
          </w:p>
          <w:p w14:paraId="11B29E57" w14:textId="30D6735D" w:rsidR="00E303E0" w:rsidRPr="00EA462E" w:rsidRDefault="00E303E0" w:rsidP="00E303E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 w:rsidRPr="00EA462E">
              <w:rPr>
                <w:sz w:val="16"/>
                <w:szCs w:val="16"/>
              </w:rPr>
              <w:t xml:space="preserve">Podmioty świadczące usługi </w:t>
            </w:r>
            <w:r w:rsidRPr="00EA462E">
              <w:rPr>
                <w:sz w:val="16"/>
                <w:szCs w:val="16"/>
              </w:rPr>
              <w:br/>
              <w:t>z zakresu IT.</w:t>
            </w:r>
          </w:p>
        </w:tc>
        <w:tc>
          <w:tcPr>
            <w:tcW w:w="3832" w:type="dxa"/>
          </w:tcPr>
          <w:p w14:paraId="48A58CCC" w14:textId="12174AA6" w:rsidR="001073B5" w:rsidRDefault="001073B5" w:rsidP="00E303E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Udostępnienie zapisu uprawionemu podmiotowi na wniosek tego podmiotu.</w:t>
            </w:r>
          </w:p>
          <w:p w14:paraId="6BE7FE01" w14:textId="18B73CD6" w:rsidR="00E303E0" w:rsidRDefault="00E303E0" w:rsidP="00E303E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Zgłaszanie i rozstrzyganie roszczeń stron, w tym  naruszeń w stosowaniu prawa.</w:t>
            </w:r>
          </w:p>
          <w:p w14:paraId="2E676CF6" w14:textId="742563A6" w:rsidR="00E303E0" w:rsidRDefault="00E303E0" w:rsidP="00E303E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Dostarczanie korespondencji Stronom</w:t>
            </w:r>
          </w:p>
          <w:p w14:paraId="476D82C5" w14:textId="77777777" w:rsidR="00E303E0" w:rsidRDefault="00E303E0" w:rsidP="00E303E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Dokumentowanie i dostarczanie informacji </w:t>
            </w:r>
            <w:r>
              <w:rPr>
                <w:sz w:val="16"/>
                <w:szCs w:val="16"/>
              </w:rPr>
              <w:br/>
              <w:t>o zdarzeniach</w:t>
            </w:r>
            <w:r w:rsidRPr="003073DD">
              <w:rPr>
                <w:sz w:val="16"/>
                <w:szCs w:val="16"/>
              </w:rPr>
              <w:t>.</w:t>
            </w:r>
          </w:p>
          <w:p w14:paraId="0C7136DE" w14:textId="4FA00094" w:rsidR="00E303E0" w:rsidRPr="003073DD" w:rsidRDefault="00E303E0" w:rsidP="00E303E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Wykonanie decyzji sądowych i arbitrażowych.</w:t>
            </w:r>
          </w:p>
        </w:tc>
      </w:tr>
    </w:tbl>
    <w:p w14:paraId="5E3B1845" w14:textId="77777777" w:rsidR="001073B5" w:rsidRDefault="001073B5" w:rsidP="00C0035E">
      <w:pPr>
        <w:spacing w:after="0" w:line="240" w:lineRule="auto"/>
        <w:jc w:val="both"/>
      </w:pPr>
    </w:p>
    <w:p w14:paraId="07F2D1A9" w14:textId="722EACA0" w:rsidR="003A14ED" w:rsidRPr="00690667" w:rsidRDefault="00414783" w:rsidP="001073B5">
      <w:pPr>
        <w:shd w:val="clear" w:color="auto" w:fill="1F497D" w:themeFill="text2"/>
        <w:spacing w:after="160" w:line="240" w:lineRule="auto"/>
        <w:jc w:val="both"/>
        <w:rPr>
          <w:b/>
          <w:bCs/>
          <w:color w:val="FFFFFF"/>
        </w:rPr>
      </w:pPr>
      <w:r w:rsidRPr="00690667">
        <w:rPr>
          <w:b/>
          <w:bCs/>
          <w:color w:val="FFFFFF"/>
        </w:rPr>
        <w:lastRenderedPageBreak/>
        <w:t>Przekazywanie danych osobowych do krajów trzecich</w:t>
      </w:r>
      <w:r w:rsidR="00B76202" w:rsidRPr="00690667">
        <w:rPr>
          <w:b/>
          <w:bCs/>
          <w:color w:val="FFFFFF"/>
        </w:rPr>
        <w:t xml:space="preserve"> oraz podejmowanie zautomatyzowanych decyzji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14"/>
        <w:gridCol w:w="6996"/>
      </w:tblGrid>
      <w:tr w:rsidR="00E651AC" w:rsidRPr="00690667" w14:paraId="15876F5E" w14:textId="77777777" w:rsidTr="001073B5">
        <w:tc>
          <w:tcPr>
            <w:tcW w:w="462" w:type="dxa"/>
            <w:shd w:val="clear" w:color="auto" w:fill="1F497D" w:themeFill="text2"/>
          </w:tcPr>
          <w:p w14:paraId="5D274F54" w14:textId="77777777" w:rsidR="00E651AC" w:rsidRPr="00690667" w:rsidRDefault="00E651AC" w:rsidP="00616CF4">
            <w:pPr>
              <w:spacing w:after="120" w:line="24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940" w:type="dxa"/>
            <w:shd w:val="clear" w:color="auto" w:fill="1F497D" w:themeFill="text2"/>
          </w:tcPr>
          <w:p w14:paraId="481B333D" w14:textId="77777777" w:rsidR="00E651AC" w:rsidRPr="00690667" w:rsidRDefault="00E651AC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Cel przetwarzania</w:t>
            </w:r>
          </w:p>
        </w:tc>
        <w:tc>
          <w:tcPr>
            <w:tcW w:w="7088" w:type="dxa"/>
            <w:shd w:val="clear" w:color="auto" w:fill="1F497D" w:themeFill="text2"/>
          </w:tcPr>
          <w:p w14:paraId="56899050" w14:textId="3582DE50" w:rsidR="00E651AC" w:rsidRPr="00690667" w:rsidRDefault="00E651AC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Informacja o przekazywaniu danych do krajów trzecich oraz automatyzacji decyzji</w:t>
            </w:r>
          </w:p>
        </w:tc>
      </w:tr>
      <w:tr w:rsidR="00E303E0" w:rsidRPr="00690667" w14:paraId="5CD5D134" w14:textId="77777777" w:rsidTr="001073B5">
        <w:tc>
          <w:tcPr>
            <w:tcW w:w="462" w:type="dxa"/>
            <w:shd w:val="clear" w:color="auto" w:fill="1F497D" w:themeFill="text2"/>
          </w:tcPr>
          <w:p w14:paraId="07C82339" w14:textId="77777777" w:rsidR="00E303E0" w:rsidRPr="00CF0657" w:rsidRDefault="00E303E0" w:rsidP="00E303E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F0657">
              <w:rPr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tcW w:w="2940" w:type="dxa"/>
          </w:tcPr>
          <w:p w14:paraId="23FBEC6B" w14:textId="7E11DD0E" w:rsidR="00E303E0" w:rsidRPr="00A2435E" w:rsidRDefault="00126ECA" w:rsidP="00231E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Zapewnienie </w:t>
            </w:r>
            <w:r w:rsidRPr="00126ECA">
              <w:rPr>
                <w:b/>
                <w:bCs/>
                <w:sz w:val="16"/>
                <w:szCs w:val="16"/>
              </w:rPr>
              <w:t xml:space="preserve">ochrony mienia oraz zapewnienia bezpieczeństwa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26ECA">
              <w:rPr>
                <w:b/>
                <w:bCs/>
                <w:sz w:val="16"/>
                <w:szCs w:val="16"/>
              </w:rPr>
              <w:t>na terenie monitorowanym</w:t>
            </w:r>
            <w:r w:rsidRPr="00FA28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8" w:type="dxa"/>
          </w:tcPr>
          <w:p w14:paraId="32D7F8EC" w14:textId="77777777" w:rsidR="00231E68" w:rsidRDefault="00E303E0" w:rsidP="00231E68">
            <w:pPr>
              <w:numPr>
                <w:ilvl w:val="0"/>
                <w:numId w:val="33"/>
              </w:numPr>
              <w:spacing w:after="0" w:line="240" w:lineRule="auto"/>
              <w:ind w:left="173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Dane </w:t>
            </w:r>
            <w:r w:rsidR="00231E68">
              <w:rPr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t xml:space="preserve">są przekazywane poza </w:t>
            </w:r>
            <w:r w:rsidRPr="00CF4E99">
              <w:rPr>
                <w:sz w:val="16"/>
                <w:szCs w:val="16"/>
              </w:rPr>
              <w:t>Europejski Obszar Gospodarczy</w:t>
            </w:r>
            <w:r w:rsidR="00231E68">
              <w:rPr>
                <w:sz w:val="16"/>
                <w:szCs w:val="16"/>
              </w:rPr>
              <w:t xml:space="preserve">, </w:t>
            </w:r>
          </w:p>
          <w:p w14:paraId="33E1E177" w14:textId="3FDF03E4" w:rsidR="00E303E0" w:rsidRPr="00231E68" w:rsidRDefault="00231E68" w:rsidP="00231E68">
            <w:pPr>
              <w:numPr>
                <w:ilvl w:val="0"/>
                <w:numId w:val="33"/>
              </w:numPr>
              <w:spacing w:after="0" w:line="240" w:lineRule="auto"/>
              <w:ind w:left="173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przetwarzaniu nie stosuje się </w:t>
            </w:r>
            <w:r w:rsidRPr="00CF4E99">
              <w:rPr>
                <w:sz w:val="16"/>
                <w:szCs w:val="16"/>
              </w:rPr>
              <w:t>zautomatyzowanego podejmowania decyzji, w tym profilowania</w:t>
            </w:r>
            <w:r>
              <w:rPr>
                <w:sz w:val="16"/>
                <w:szCs w:val="16"/>
              </w:rPr>
              <w:t>.</w:t>
            </w:r>
          </w:p>
        </w:tc>
      </w:tr>
      <w:tr w:rsidR="00E303E0" w:rsidRPr="00690667" w14:paraId="74E2645D" w14:textId="77777777" w:rsidTr="001073B5">
        <w:tc>
          <w:tcPr>
            <w:tcW w:w="462" w:type="dxa"/>
            <w:shd w:val="clear" w:color="auto" w:fill="1F497D" w:themeFill="text2"/>
          </w:tcPr>
          <w:p w14:paraId="11C7A1C4" w14:textId="77777777" w:rsidR="00E303E0" w:rsidRPr="00CF0657" w:rsidRDefault="00E303E0" w:rsidP="00E303E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F0657">
              <w:rPr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tcW w:w="2940" w:type="dxa"/>
          </w:tcPr>
          <w:p w14:paraId="3295A8EE" w14:textId="43FC568A" w:rsidR="00E303E0" w:rsidRPr="008347B3" w:rsidRDefault="00E303E0" w:rsidP="00E303E0">
            <w:pPr>
              <w:spacing w:after="0" w:line="240" w:lineRule="auto"/>
              <w:rPr>
                <w:sz w:val="16"/>
                <w:szCs w:val="16"/>
              </w:rPr>
            </w:pPr>
            <w:r w:rsidRPr="00FA2807">
              <w:rPr>
                <w:b/>
                <w:bCs/>
                <w:sz w:val="16"/>
                <w:szCs w:val="16"/>
              </w:rPr>
              <w:t>Wyjaśnianie sporów i dochodzenie roszczeń  między stronami.</w:t>
            </w:r>
          </w:p>
        </w:tc>
        <w:tc>
          <w:tcPr>
            <w:tcW w:w="7088" w:type="dxa"/>
          </w:tcPr>
          <w:p w14:paraId="0ED91106" w14:textId="6FC38685" w:rsidR="00E303E0" w:rsidRDefault="00E303E0" w:rsidP="00E303E0">
            <w:pPr>
              <w:numPr>
                <w:ilvl w:val="0"/>
                <w:numId w:val="14"/>
              </w:numPr>
              <w:spacing w:after="0" w:line="240" w:lineRule="auto"/>
              <w:ind w:left="174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Dane nie są przekazywane poza </w:t>
            </w:r>
            <w:r w:rsidRPr="00CF4E99">
              <w:rPr>
                <w:sz w:val="16"/>
                <w:szCs w:val="16"/>
              </w:rPr>
              <w:t>Europejski Obszar Gospodarczy</w:t>
            </w:r>
            <w:r>
              <w:rPr>
                <w:sz w:val="16"/>
                <w:szCs w:val="16"/>
              </w:rPr>
              <w:t xml:space="preserve"> (wyjątkiem są sytuacje wynikające </w:t>
            </w:r>
            <w:r>
              <w:rPr>
                <w:sz w:val="16"/>
                <w:szCs w:val="16"/>
              </w:rPr>
              <w:br/>
              <w:t xml:space="preserve">z pobytu </w:t>
            </w:r>
            <w:r w:rsidR="00231E68">
              <w:rPr>
                <w:sz w:val="16"/>
                <w:szCs w:val="16"/>
              </w:rPr>
              <w:t xml:space="preserve">osoby będącej stroną sporu </w:t>
            </w:r>
            <w:r>
              <w:rPr>
                <w:sz w:val="16"/>
                <w:szCs w:val="16"/>
              </w:rPr>
              <w:t xml:space="preserve">poza </w:t>
            </w:r>
            <w:r w:rsidRPr="00CF4E99">
              <w:rPr>
                <w:sz w:val="16"/>
                <w:szCs w:val="16"/>
              </w:rPr>
              <w:t>Europejski</w:t>
            </w:r>
            <w:r>
              <w:rPr>
                <w:sz w:val="16"/>
                <w:szCs w:val="16"/>
              </w:rPr>
              <w:t>m</w:t>
            </w:r>
            <w:r w:rsidRPr="00CF4E99">
              <w:rPr>
                <w:sz w:val="16"/>
                <w:szCs w:val="16"/>
              </w:rPr>
              <w:t xml:space="preserve"> Obszar</w:t>
            </w:r>
            <w:r>
              <w:rPr>
                <w:sz w:val="16"/>
                <w:szCs w:val="16"/>
              </w:rPr>
              <w:t>em</w:t>
            </w:r>
            <w:r w:rsidRPr="00CF4E99">
              <w:rPr>
                <w:sz w:val="16"/>
                <w:szCs w:val="16"/>
              </w:rPr>
              <w:t xml:space="preserve"> Gospodarczy</w:t>
            </w:r>
            <w:r>
              <w:rPr>
                <w:sz w:val="16"/>
                <w:szCs w:val="16"/>
              </w:rPr>
              <w:t>m).</w:t>
            </w:r>
          </w:p>
          <w:p w14:paraId="6FB9211A" w14:textId="386ECB74" w:rsidR="00E303E0" w:rsidRPr="00780BFF" w:rsidRDefault="00E303E0" w:rsidP="00E303E0">
            <w:pPr>
              <w:numPr>
                <w:ilvl w:val="0"/>
                <w:numId w:val="14"/>
              </w:numPr>
              <w:spacing w:after="0" w:line="240" w:lineRule="auto"/>
              <w:ind w:left="173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przetwarzaniu nie stosuje się </w:t>
            </w:r>
            <w:r w:rsidRPr="00CF4E99">
              <w:rPr>
                <w:sz w:val="16"/>
                <w:szCs w:val="16"/>
              </w:rPr>
              <w:t>zautomatyzowanego podejmowania decyzji, w tym profilowania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337B4AC1" w14:textId="2B534507" w:rsidR="00E651AC" w:rsidRDefault="00E651AC" w:rsidP="002F5E1B">
      <w:pPr>
        <w:spacing w:after="0" w:line="240" w:lineRule="auto"/>
        <w:jc w:val="both"/>
      </w:pPr>
    </w:p>
    <w:p w14:paraId="6937F83D" w14:textId="41429C88" w:rsidR="00532EA5" w:rsidRPr="00690667" w:rsidRDefault="00B14AF5" w:rsidP="001073B5">
      <w:pPr>
        <w:shd w:val="clear" w:color="auto" w:fill="1F497D" w:themeFill="text2"/>
        <w:spacing w:after="160" w:line="240" w:lineRule="auto"/>
        <w:jc w:val="both"/>
        <w:rPr>
          <w:b/>
          <w:bCs/>
          <w:color w:val="FFFFFF"/>
        </w:rPr>
      </w:pPr>
      <w:r w:rsidRPr="00690667">
        <w:rPr>
          <w:b/>
          <w:bCs/>
          <w:color w:val="FFFFFF"/>
        </w:rPr>
        <w:t>Prawa osoby której dane dotyczą</w:t>
      </w:r>
      <w:r w:rsidR="008347B3">
        <w:rPr>
          <w:b/>
          <w:bCs/>
          <w:color w:val="FFFFFF"/>
        </w:rPr>
        <w:t>, oraz informacja o n</w:t>
      </w:r>
      <w:r w:rsidR="008347B3" w:rsidRPr="008347B3">
        <w:rPr>
          <w:b/>
          <w:bCs/>
          <w:color w:val="FFFFFF"/>
        </w:rPr>
        <w:t>iezbędnoś</w:t>
      </w:r>
      <w:r w:rsidR="008347B3">
        <w:rPr>
          <w:b/>
          <w:bCs/>
          <w:color w:val="FFFFFF"/>
        </w:rPr>
        <w:t>ci</w:t>
      </w:r>
      <w:r w:rsidR="008347B3" w:rsidRPr="008347B3">
        <w:rPr>
          <w:b/>
          <w:bCs/>
          <w:color w:val="FFFFFF"/>
        </w:rPr>
        <w:t xml:space="preserve"> podania danych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06"/>
        <w:gridCol w:w="4329"/>
        <w:gridCol w:w="2675"/>
      </w:tblGrid>
      <w:tr w:rsidR="00575936" w:rsidRPr="00690667" w14:paraId="514E52D8" w14:textId="77777777" w:rsidTr="00CF0657">
        <w:tc>
          <w:tcPr>
            <w:tcW w:w="462" w:type="dxa"/>
            <w:shd w:val="clear" w:color="auto" w:fill="1F497D" w:themeFill="text2"/>
          </w:tcPr>
          <w:p w14:paraId="42EDB706" w14:textId="77777777" w:rsidR="00575936" w:rsidRPr="00690667" w:rsidRDefault="00575936" w:rsidP="00616CF4">
            <w:pPr>
              <w:spacing w:after="120" w:line="24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906" w:type="dxa"/>
            <w:shd w:val="clear" w:color="auto" w:fill="1F497D" w:themeFill="text2"/>
          </w:tcPr>
          <w:p w14:paraId="349349DB" w14:textId="77777777" w:rsidR="00575936" w:rsidRPr="00690667" w:rsidRDefault="00575936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90667">
              <w:rPr>
                <w:b/>
                <w:bCs/>
                <w:color w:val="FFFFFF"/>
                <w:sz w:val="20"/>
                <w:szCs w:val="20"/>
              </w:rPr>
              <w:t>Cel przetwarzania</w:t>
            </w:r>
          </w:p>
        </w:tc>
        <w:tc>
          <w:tcPr>
            <w:tcW w:w="4329" w:type="dxa"/>
            <w:shd w:val="clear" w:color="auto" w:fill="1F497D" w:themeFill="text2"/>
          </w:tcPr>
          <w:p w14:paraId="118526E3" w14:textId="4B4D8C79" w:rsidR="00575936" w:rsidRPr="00690667" w:rsidRDefault="00575936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Przysługujące prawa</w:t>
            </w:r>
          </w:p>
        </w:tc>
        <w:tc>
          <w:tcPr>
            <w:tcW w:w="2675" w:type="dxa"/>
            <w:shd w:val="clear" w:color="auto" w:fill="1F497D" w:themeFill="text2"/>
          </w:tcPr>
          <w:p w14:paraId="3C317B27" w14:textId="37683F02" w:rsidR="00575936" w:rsidRPr="00690667" w:rsidRDefault="00575936" w:rsidP="00616CF4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Niezbędność podania danych</w:t>
            </w:r>
          </w:p>
        </w:tc>
      </w:tr>
      <w:tr w:rsidR="00CF0657" w:rsidRPr="00690667" w14:paraId="1DBDF5FA" w14:textId="77777777" w:rsidTr="00CF0657">
        <w:tc>
          <w:tcPr>
            <w:tcW w:w="462" w:type="dxa"/>
            <w:shd w:val="clear" w:color="auto" w:fill="1F497D" w:themeFill="text2"/>
          </w:tcPr>
          <w:p w14:paraId="44CD13D7" w14:textId="77777777" w:rsidR="00CF0657" w:rsidRPr="00CF0657" w:rsidRDefault="00CF0657" w:rsidP="00231E68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F0657">
              <w:rPr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tcW w:w="2906" w:type="dxa"/>
          </w:tcPr>
          <w:p w14:paraId="0A7F041D" w14:textId="3D1A7B63" w:rsidR="00CF0657" w:rsidRPr="00A2435E" w:rsidRDefault="00126ECA" w:rsidP="00231E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Zapewnienie </w:t>
            </w:r>
            <w:r w:rsidRPr="00126ECA">
              <w:rPr>
                <w:b/>
                <w:bCs/>
                <w:sz w:val="16"/>
                <w:szCs w:val="16"/>
              </w:rPr>
              <w:t xml:space="preserve">ochrony mienia oraz zapewnienia bezpieczeństwa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26ECA">
              <w:rPr>
                <w:b/>
                <w:bCs/>
                <w:sz w:val="16"/>
                <w:szCs w:val="16"/>
              </w:rPr>
              <w:t>na terenie monitorowanym</w:t>
            </w:r>
            <w:r w:rsidRPr="00FA28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29" w:type="dxa"/>
            <w:vMerge w:val="restart"/>
            <w:vAlign w:val="center"/>
          </w:tcPr>
          <w:p w14:paraId="143D3C3B" w14:textId="30705B9A" w:rsidR="00CF0657" w:rsidRPr="00B86828" w:rsidRDefault="00CF0657" w:rsidP="00CF0657">
            <w:pPr>
              <w:numPr>
                <w:ilvl w:val="0"/>
                <w:numId w:val="13"/>
              </w:numPr>
              <w:spacing w:after="0" w:line="240" w:lineRule="auto"/>
              <w:ind w:left="173" w:hanging="173"/>
              <w:rPr>
                <w:sz w:val="16"/>
                <w:szCs w:val="16"/>
              </w:rPr>
            </w:pPr>
            <w:r w:rsidRPr="00B86828">
              <w:rPr>
                <w:sz w:val="16"/>
                <w:szCs w:val="16"/>
              </w:rPr>
              <w:t>art. 15 RODO: dostępu do danych</w:t>
            </w:r>
            <w:r w:rsidR="001D7FE2">
              <w:rPr>
                <w:sz w:val="16"/>
                <w:szCs w:val="16"/>
              </w:rPr>
              <w:t xml:space="preserve"> </w:t>
            </w:r>
            <w:r w:rsidR="001D7FE2" w:rsidRPr="00B660B5">
              <w:rPr>
                <w:i/>
                <w:iCs/>
                <w:sz w:val="16"/>
                <w:szCs w:val="16"/>
              </w:rPr>
              <w:t>(w zakresie w jakim nie naruszy to praw innych osób</w:t>
            </w:r>
            <w:r w:rsidR="00B660B5" w:rsidRPr="00B660B5">
              <w:rPr>
                <w:i/>
                <w:iCs/>
                <w:sz w:val="16"/>
                <w:szCs w:val="16"/>
              </w:rPr>
              <w:t xml:space="preserve">: dotyczy szczególnie zapisów  </w:t>
            </w:r>
            <w:r w:rsidR="00B660B5" w:rsidRPr="00B660B5">
              <w:rPr>
                <w:i/>
                <w:iCs/>
                <w:sz w:val="16"/>
                <w:szCs w:val="16"/>
              </w:rPr>
              <w:br/>
              <w:t>z systemu monitoringu</w:t>
            </w:r>
            <w:r w:rsidR="001D7FE2" w:rsidRPr="00B660B5">
              <w:rPr>
                <w:i/>
                <w:iCs/>
                <w:sz w:val="16"/>
                <w:szCs w:val="16"/>
              </w:rPr>
              <w:t>)</w:t>
            </w:r>
            <w:r w:rsidRPr="00B86828">
              <w:rPr>
                <w:sz w:val="16"/>
                <w:szCs w:val="16"/>
              </w:rPr>
              <w:t>,</w:t>
            </w:r>
          </w:p>
          <w:p w14:paraId="41E7523B" w14:textId="377B1ACE" w:rsidR="00CF0657" w:rsidRPr="00B86828" w:rsidRDefault="00CF0657" w:rsidP="00CF0657">
            <w:pPr>
              <w:numPr>
                <w:ilvl w:val="0"/>
                <w:numId w:val="13"/>
              </w:numPr>
              <w:spacing w:after="0" w:line="240" w:lineRule="auto"/>
              <w:ind w:left="173" w:hanging="173"/>
              <w:rPr>
                <w:sz w:val="16"/>
                <w:szCs w:val="16"/>
              </w:rPr>
            </w:pPr>
            <w:r w:rsidRPr="00B86828">
              <w:rPr>
                <w:sz w:val="16"/>
                <w:szCs w:val="16"/>
              </w:rPr>
              <w:t>art. 17 RODO: do usunięcia danych w przypadku kiedy ustał cel przetwarzania.</w:t>
            </w:r>
          </w:p>
          <w:p w14:paraId="730D1059" w14:textId="77777777" w:rsidR="00CF0657" w:rsidRPr="00B86828" w:rsidRDefault="00CF0657" w:rsidP="00CF0657">
            <w:pPr>
              <w:numPr>
                <w:ilvl w:val="0"/>
                <w:numId w:val="13"/>
              </w:numPr>
              <w:spacing w:after="0" w:line="240" w:lineRule="auto"/>
              <w:ind w:left="173" w:hanging="173"/>
              <w:rPr>
                <w:sz w:val="16"/>
                <w:szCs w:val="16"/>
              </w:rPr>
            </w:pPr>
            <w:r w:rsidRPr="00B86828">
              <w:rPr>
                <w:sz w:val="16"/>
                <w:szCs w:val="16"/>
              </w:rPr>
              <w:t>art. 18 RODO: do ograniczenia przetwarzania, w tym ich zabezpieczenia, w przypadku: kwestionowania prawidłowości danych przez okres weryfikacji zgłoszenia lub ustania celu ich przetwarzania.</w:t>
            </w:r>
          </w:p>
          <w:p w14:paraId="3005D68A" w14:textId="134298A5" w:rsidR="00CF0657" w:rsidRPr="00CF0657" w:rsidRDefault="00CF0657" w:rsidP="00CF0657">
            <w:pPr>
              <w:numPr>
                <w:ilvl w:val="0"/>
                <w:numId w:val="13"/>
              </w:numPr>
              <w:spacing w:after="0" w:line="240" w:lineRule="auto"/>
              <w:ind w:left="173" w:hanging="173"/>
              <w:rPr>
                <w:sz w:val="16"/>
                <w:szCs w:val="16"/>
              </w:rPr>
            </w:pPr>
            <w:r w:rsidRPr="00B86828">
              <w:rPr>
                <w:sz w:val="16"/>
                <w:szCs w:val="16"/>
              </w:rPr>
              <w:t xml:space="preserve">art. 19 RODO: otrzymania na żądanie informacji </w:t>
            </w:r>
            <w:r w:rsidRPr="00B86828">
              <w:rPr>
                <w:sz w:val="16"/>
                <w:szCs w:val="16"/>
              </w:rPr>
              <w:br/>
              <w:t xml:space="preserve">o odbiorcach, którym administrator wysłał informacje </w:t>
            </w:r>
            <w:r w:rsidRPr="00B86828">
              <w:rPr>
                <w:sz w:val="16"/>
                <w:szCs w:val="16"/>
              </w:rPr>
              <w:br/>
              <w:t>o sprostowaniu lub usunięciu danych osobowych lub ograniczeniu przetwarzania, których dokonał zgodnie z art. 16, art. 17 ust. 1 i art. 18.</w:t>
            </w:r>
          </w:p>
        </w:tc>
        <w:tc>
          <w:tcPr>
            <w:tcW w:w="2675" w:type="dxa"/>
          </w:tcPr>
          <w:p w14:paraId="671ED558" w14:textId="5D9C5A3E" w:rsidR="00CF0657" w:rsidRDefault="00CF0657" w:rsidP="00D714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sz w:val="16"/>
                <w:szCs w:val="16"/>
              </w:rPr>
            </w:pPr>
            <w:r w:rsidRPr="00231E68">
              <w:rPr>
                <w:sz w:val="16"/>
                <w:szCs w:val="16"/>
              </w:rPr>
              <w:t>Jest to niezbędne do zapewnienia bezpieczeństwa osób przebywających w strefie monitorowanej</w:t>
            </w:r>
          </w:p>
          <w:p w14:paraId="6B044452" w14:textId="01355666" w:rsidR="00CF0657" w:rsidRPr="00690667" w:rsidRDefault="00CF0657" w:rsidP="00CF065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F0657">
              <w:rPr>
                <w:sz w:val="16"/>
                <w:szCs w:val="16"/>
              </w:rPr>
              <w:t>Jest to niezbędne do zapewnienia zabezpieczenia mienia pozostawionego w strefie monitorowanej</w:t>
            </w:r>
          </w:p>
        </w:tc>
      </w:tr>
      <w:tr w:rsidR="00CF0657" w:rsidRPr="00690667" w14:paraId="514FC4CC" w14:textId="77777777" w:rsidTr="00CF0657">
        <w:tc>
          <w:tcPr>
            <w:tcW w:w="462" w:type="dxa"/>
            <w:shd w:val="clear" w:color="auto" w:fill="1F497D" w:themeFill="text2"/>
          </w:tcPr>
          <w:p w14:paraId="1B9238C9" w14:textId="77777777" w:rsidR="00CF0657" w:rsidRPr="00690667" w:rsidRDefault="00CF0657" w:rsidP="00231E68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Pr="00690667"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2906" w:type="dxa"/>
          </w:tcPr>
          <w:p w14:paraId="53993D00" w14:textId="2E2A801F" w:rsidR="00CF0657" w:rsidRPr="008347B3" w:rsidRDefault="00CF0657" w:rsidP="00231E68">
            <w:pPr>
              <w:spacing w:after="0" w:line="240" w:lineRule="auto"/>
              <w:rPr>
                <w:sz w:val="16"/>
                <w:szCs w:val="16"/>
              </w:rPr>
            </w:pPr>
            <w:r w:rsidRPr="00FA2807">
              <w:rPr>
                <w:b/>
                <w:bCs/>
                <w:sz w:val="16"/>
                <w:szCs w:val="16"/>
              </w:rPr>
              <w:t>Wyjaśnianie sporów i dochodzenie roszczeń  między stronami.</w:t>
            </w:r>
          </w:p>
        </w:tc>
        <w:tc>
          <w:tcPr>
            <w:tcW w:w="4329" w:type="dxa"/>
            <w:vMerge/>
          </w:tcPr>
          <w:p w14:paraId="5D08E586" w14:textId="7CE6B560" w:rsidR="00CF0657" w:rsidRPr="00B86828" w:rsidRDefault="00CF0657" w:rsidP="00CF0657">
            <w:pPr>
              <w:spacing w:after="0" w:line="240" w:lineRule="auto"/>
              <w:ind w:left="173"/>
              <w:rPr>
                <w:sz w:val="16"/>
                <w:szCs w:val="16"/>
              </w:rPr>
            </w:pPr>
          </w:p>
        </w:tc>
        <w:tc>
          <w:tcPr>
            <w:tcW w:w="2675" w:type="dxa"/>
          </w:tcPr>
          <w:p w14:paraId="47485E98" w14:textId="2E711BD5" w:rsidR="00CF0657" w:rsidRDefault="00CF0657" w:rsidP="006B46D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42"/>
              <w:rPr>
                <w:sz w:val="16"/>
                <w:szCs w:val="16"/>
              </w:rPr>
            </w:pPr>
            <w:r w:rsidRPr="006B46D3">
              <w:rPr>
                <w:sz w:val="16"/>
                <w:szCs w:val="16"/>
              </w:rPr>
              <w:t xml:space="preserve">Jest niezbędne dla prowadzonych czynności przez uprawnione podmioty (policja, prokuratura) </w:t>
            </w:r>
            <w:r>
              <w:rPr>
                <w:sz w:val="16"/>
                <w:szCs w:val="16"/>
              </w:rPr>
              <w:br/>
              <w:t>w ramach ustalenia kontekstu zdarzenia (w tym czynności śledczych) związanego z naruszeniem bezpieczeństwa osób/mienia.</w:t>
            </w:r>
          </w:p>
          <w:p w14:paraId="5D3B9937" w14:textId="77777777" w:rsidR="00CF0657" w:rsidRDefault="00CF0657" w:rsidP="006B46D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Jest to niezbędne dla wyjaśnienia </w:t>
            </w:r>
            <w:r>
              <w:rPr>
                <w:sz w:val="16"/>
                <w:szCs w:val="16"/>
              </w:rPr>
              <w:br/>
              <w:t>i rozstrzygnięcia praw do roszczeń</w:t>
            </w:r>
          </w:p>
          <w:p w14:paraId="395A1E78" w14:textId="5AD0F930" w:rsidR="00CF0657" w:rsidRPr="006B46D3" w:rsidRDefault="00CF0657" w:rsidP="006B46D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Jest to niezbędne w ramach czynności odszkodowawczych </w:t>
            </w:r>
            <w:r>
              <w:rPr>
                <w:sz w:val="16"/>
                <w:szCs w:val="16"/>
              </w:rPr>
              <w:br/>
              <w:t>i egzekucyjnych.</w:t>
            </w:r>
          </w:p>
        </w:tc>
      </w:tr>
    </w:tbl>
    <w:p w14:paraId="396AA3F7" w14:textId="77777777" w:rsidR="00575936" w:rsidRDefault="00575936" w:rsidP="006A29D5">
      <w:pPr>
        <w:spacing w:after="0" w:line="240" w:lineRule="auto"/>
        <w:jc w:val="both"/>
        <w:rPr>
          <w:u w:val="single"/>
        </w:rPr>
      </w:pPr>
    </w:p>
    <w:p w14:paraId="18EE463E" w14:textId="358FEE7E" w:rsidR="003E08D1" w:rsidRPr="00A04EB2" w:rsidRDefault="003E08D1" w:rsidP="003E08D1">
      <w:pPr>
        <w:spacing w:after="0" w:line="240" w:lineRule="auto"/>
        <w:jc w:val="both"/>
        <w:rPr>
          <w:sz w:val="20"/>
          <w:szCs w:val="20"/>
        </w:rPr>
      </w:pPr>
      <w:r w:rsidRPr="00A04EB2">
        <w:rPr>
          <w:sz w:val="20"/>
          <w:szCs w:val="20"/>
        </w:rPr>
        <w:t>W celu wykonania ww. praw należy skierować żądanie pod adres email:</w:t>
      </w:r>
      <w:r>
        <w:rPr>
          <w:sz w:val="20"/>
          <w:szCs w:val="20"/>
        </w:rPr>
        <w:t> </w:t>
      </w:r>
      <w:hyperlink r:id="rId11" w:history="1">
        <w:r w:rsidR="006301E9" w:rsidRPr="002A7930">
          <w:rPr>
            <w:rStyle w:val="Hipercze"/>
            <w:rFonts w:asciiTheme="minorHAnsi" w:hAnsiTheme="minorHAnsi" w:cstheme="minorHAnsi"/>
            <w:sz w:val="20"/>
            <w:szCs w:val="20"/>
          </w:rPr>
          <w:t>iod@teatrwkrakowie.pl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09827B" w14:textId="77777777" w:rsidR="003E08D1" w:rsidRPr="00A04EB2" w:rsidRDefault="003E08D1" w:rsidP="003E08D1">
      <w:pPr>
        <w:spacing w:after="80" w:line="240" w:lineRule="auto"/>
        <w:jc w:val="both"/>
        <w:rPr>
          <w:sz w:val="20"/>
          <w:szCs w:val="20"/>
        </w:rPr>
      </w:pPr>
      <w:r w:rsidRPr="00A04EB2">
        <w:rPr>
          <w:sz w:val="20"/>
          <w:szCs w:val="20"/>
        </w:rPr>
        <w:t xml:space="preserve">Żądanie można również przesłać listownie na adres: </w:t>
      </w:r>
      <w:r w:rsidRPr="0011697D">
        <w:rPr>
          <w:sz w:val="20"/>
          <w:szCs w:val="20"/>
        </w:rPr>
        <w:t xml:space="preserve">Teatr im. Juliusza Słowackiego w Krakowie z siedzibą: Plac św. Ducha 1, </w:t>
      </w:r>
      <w:r>
        <w:rPr>
          <w:sz w:val="20"/>
          <w:szCs w:val="20"/>
        </w:rPr>
        <w:br/>
      </w:r>
      <w:r w:rsidRPr="0011697D">
        <w:rPr>
          <w:sz w:val="20"/>
          <w:szCs w:val="20"/>
        </w:rPr>
        <w:t>31-023 Kraków</w:t>
      </w:r>
      <w:r w:rsidRPr="00A04EB2">
        <w:rPr>
          <w:sz w:val="20"/>
          <w:szCs w:val="20"/>
        </w:rPr>
        <w:t xml:space="preserve">, lub złożyć osobiście pod wskazanym adresem. </w:t>
      </w:r>
    </w:p>
    <w:p w14:paraId="6FDF66DF" w14:textId="77777777" w:rsidR="003E08D1" w:rsidRPr="00A04EB2" w:rsidRDefault="003E08D1" w:rsidP="003E08D1">
      <w:pPr>
        <w:spacing w:after="80" w:line="240" w:lineRule="auto"/>
        <w:jc w:val="both"/>
        <w:rPr>
          <w:sz w:val="20"/>
          <w:szCs w:val="20"/>
        </w:rPr>
      </w:pPr>
      <w:r w:rsidRPr="00A04EB2">
        <w:rPr>
          <w:sz w:val="20"/>
          <w:szCs w:val="20"/>
        </w:rPr>
        <w:t>Realizacja żądania będzie poprzedzona weryfikacją Pani/Pana tożsamości w sposób indywidualnie dostosowany do tego żądania.</w:t>
      </w:r>
    </w:p>
    <w:p w14:paraId="687A7012" w14:textId="77777777" w:rsidR="003E08D1" w:rsidRPr="00A04EB2" w:rsidRDefault="003E08D1" w:rsidP="003E08D1">
      <w:pPr>
        <w:spacing w:after="240" w:line="240" w:lineRule="auto"/>
        <w:jc w:val="both"/>
        <w:rPr>
          <w:sz w:val="20"/>
          <w:szCs w:val="20"/>
        </w:rPr>
      </w:pPr>
      <w:r w:rsidRPr="00A04EB2">
        <w:rPr>
          <w:sz w:val="20"/>
          <w:szCs w:val="20"/>
        </w:rPr>
        <w:t xml:space="preserve">W przypadku uznania, że przetwarzanie przez </w:t>
      </w:r>
      <w:r>
        <w:rPr>
          <w:sz w:val="20"/>
          <w:szCs w:val="20"/>
        </w:rPr>
        <w:t>Teatr</w:t>
      </w:r>
      <w:r w:rsidRPr="00A04EB2">
        <w:rPr>
          <w:sz w:val="20"/>
          <w:szCs w:val="20"/>
        </w:rPr>
        <w:t xml:space="preserve"> Pani/Pana danych osobowych narusza przepisy RODO, przysługuje Pani/Panu prawo do wniesienia skargi do Prezesa Urzędu Ochrony Danych Osobowych</w:t>
      </w:r>
      <w:r>
        <w:rPr>
          <w:sz w:val="20"/>
          <w:szCs w:val="20"/>
        </w:rPr>
        <w:t>.</w:t>
      </w:r>
    </w:p>
    <w:p w14:paraId="5E04A165" w14:textId="75CEC87C" w:rsidR="0095085A" w:rsidRDefault="0095085A" w:rsidP="003E08D1">
      <w:pPr>
        <w:spacing w:after="0" w:line="240" w:lineRule="auto"/>
        <w:jc w:val="both"/>
      </w:pPr>
    </w:p>
    <w:sectPr w:rsidR="0095085A" w:rsidSect="00BD3108">
      <w:headerReference w:type="default" r:id="rId12"/>
      <w:pgSz w:w="11907" w:h="16840"/>
      <w:pgMar w:top="567" w:right="708" w:bottom="426" w:left="709" w:header="17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1853" w14:textId="77777777" w:rsidR="0095095B" w:rsidRDefault="0095095B" w:rsidP="00B03A85">
      <w:pPr>
        <w:spacing w:after="0" w:line="240" w:lineRule="auto"/>
      </w:pPr>
      <w:r>
        <w:separator/>
      </w:r>
    </w:p>
  </w:endnote>
  <w:endnote w:type="continuationSeparator" w:id="0">
    <w:p w14:paraId="3EECD54E" w14:textId="77777777" w:rsidR="0095095B" w:rsidRDefault="0095095B" w:rsidP="00B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E59A" w14:textId="77777777" w:rsidR="0095095B" w:rsidRDefault="0095095B" w:rsidP="00B03A85">
      <w:pPr>
        <w:spacing w:after="0" w:line="240" w:lineRule="auto"/>
      </w:pPr>
      <w:r>
        <w:separator/>
      </w:r>
    </w:p>
  </w:footnote>
  <w:footnote w:type="continuationSeparator" w:id="0">
    <w:p w14:paraId="2ADB82AA" w14:textId="77777777" w:rsidR="0095095B" w:rsidRDefault="0095095B" w:rsidP="00B03A85">
      <w:pPr>
        <w:spacing w:after="0" w:line="240" w:lineRule="auto"/>
      </w:pPr>
      <w:r>
        <w:continuationSeparator/>
      </w:r>
    </w:p>
  </w:footnote>
  <w:footnote w:id="1">
    <w:p w14:paraId="2F186F23" w14:textId="3CDB3DF7" w:rsidR="007C1EB3" w:rsidRPr="00C0035E" w:rsidRDefault="007C1EB3" w:rsidP="00052B90">
      <w:pPr>
        <w:pStyle w:val="Tekstprzypisudolnego"/>
        <w:jc w:val="both"/>
        <w:rPr>
          <w:sz w:val="14"/>
          <w:szCs w:val="14"/>
        </w:rPr>
      </w:pPr>
      <w:r w:rsidRPr="00C0035E">
        <w:rPr>
          <w:rStyle w:val="Odwoanieprzypisudolnego"/>
          <w:sz w:val="14"/>
          <w:szCs w:val="14"/>
        </w:rPr>
        <w:footnoteRef/>
      </w:r>
      <w:r w:rsidRPr="00C0035E">
        <w:rPr>
          <w:sz w:val="14"/>
          <w:szCs w:val="14"/>
        </w:rPr>
        <w:t xml:space="preserve"> Rozporządzenie Parlamentu Europejskiego i Rady (UE) 2016/679 z 27 kwietnia 2016 r. w sprawie ochrony osób fizycznych</w:t>
      </w:r>
      <w:r w:rsidR="00052B90" w:rsidRPr="00C0035E">
        <w:rPr>
          <w:sz w:val="14"/>
          <w:szCs w:val="14"/>
        </w:rPr>
        <w:t xml:space="preserve"> </w:t>
      </w:r>
      <w:r w:rsidRPr="00C0035E">
        <w:rPr>
          <w:sz w:val="14"/>
          <w:szCs w:val="14"/>
        </w:rPr>
        <w:t>w związku z przetwarzaniem danych osobowych i w sprawie swobodnego przepływu takich danych oraz uchylenia dyrektywy 95/46/WE</w:t>
      </w:r>
      <w:r w:rsidR="009671CC" w:rsidRPr="00C0035E">
        <w:rPr>
          <w:sz w:val="14"/>
          <w:szCs w:val="14"/>
        </w:rPr>
        <w:t xml:space="preserve"> (ogólne rozporządzenie</w:t>
      </w:r>
      <w:r w:rsidR="00052B90" w:rsidRPr="00C0035E">
        <w:rPr>
          <w:sz w:val="14"/>
          <w:szCs w:val="14"/>
        </w:rPr>
        <w:t xml:space="preserve"> </w:t>
      </w:r>
      <w:r w:rsidR="009671CC" w:rsidRPr="00C0035E">
        <w:rPr>
          <w:sz w:val="14"/>
          <w:szCs w:val="14"/>
        </w:rPr>
        <w:t xml:space="preserve">o ochronie danych osobowych) </w:t>
      </w:r>
      <w:r w:rsidR="00134446">
        <w:rPr>
          <w:sz w:val="14"/>
          <w:szCs w:val="14"/>
        </w:rPr>
        <w:t xml:space="preserve"> </w:t>
      </w:r>
      <w:r w:rsidRPr="00C0035E">
        <w:rPr>
          <w:sz w:val="14"/>
          <w:szCs w:val="14"/>
        </w:rPr>
        <w:t>– dalej: RODO.</w:t>
      </w:r>
    </w:p>
  </w:footnote>
  <w:footnote w:id="2">
    <w:p w14:paraId="0170EDA4" w14:textId="3EB7CB88" w:rsidR="00E303E0" w:rsidRPr="00052B90" w:rsidRDefault="00E303E0" w:rsidP="00052B90">
      <w:pPr>
        <w:pStyle w:val="Tekstprzypisudolnego"/>
        <w:jc w:val="both"/>
        <w:rPr>
          <w:sz w:val="16"/>
          <w:szCs w:val="16"/>
        </w:rPr>
      </w:pPr>
      <w:r w:rsidRPr="00C0035E">
        <w:rPr>
          <w:rStyle w:val="Odwoanieprzypisudolnego"/>
          <w:sz w:val="14"/>
          <w:szCs w:val="14"/>
        </w:rPr>
        <w:footnoteRef/>
      </w:r>
      <w:r w:rsidRPr="00C0035E">
        <w:rPr>
          <w:sz w:val="14"/>
          <w:szCs w:val="14"/>
        </w:rPr>
        <w:t xml:space="preserve"> Podmioty te nie są (vide art. 4 pkt. 9 RODO) formalnie odbiorcami danych, ponieważ jednak dane są udostępniane tym podmiotom, dla odzwierciedlenia procesu przepływu danych, zostały wymienione.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7E2F" w14:textId="4D45E3AF" w:rsidR="00763771" w:rsidRPr="00763771" w:rsidRDefault="00763771">
    <w:pPr>
      <w:pStyle w:val="Nagwek"/>
      <w:jc w:val="right"/>
      <w:rPr>
        <w:sz w:val="16"/>
        <w:szCs w:val="16"/>
      </w:rPr>
    </w:pPr>
    <w:r w:rsidRPr="00763771">
      <w:rPr>
        <w:sz w:val="16"/>
        <w:szCs w:val="16"/>
      </w:rPr>
      <w:t xml:space="preserve">Strona </w:t>
    </w:r>
    <w:r w:rsidRPr="00763771">
      <w:rPr>
        <w:sz w:val="16"/>
        <w:szCs w:val="16"/>
      </w:rPr>
      <w:fldChar w:fldCharType="begin"/>
    </w:r>
    <w:r w:rsidRPr="00763771">
      <w:rPr>
        <w:sz w:val="16"/>
        <w:szCs w:val="16"/>
      </w:rPr>
      <w:instrText>PAGE</w:instrText>
    </w:r>
    <w:r w:rsidRPr="00763771">
      <w:rPr>
        <w:sz w:val="16"/>
        <w:szCs w:val="16"/>
      </w:rPr>
      <w:fldChar w:fldCharType="separate"/>
    </w:r>
    <w:r w:rsidR="00742F23">
      <w:rPr>
        <w:noProof/>
        <w:sz w:val="16"/>
        <w:szCs w:val="16"/>
      </w:rPr>
      <w:t>2</w:t>
    </w:r>
    <w:r w:rsidRPr="00763771">
      <w:rPr>
        <w:sz w:val="16"/>
        <w:szCs w:val="16"/>
      </w:rPr>
      <w:fldChar w:fldCharType="end"/>
    </w:r>
    <w:r w:rsidRPr="00763771">
      <w:rPr>
        <w:sz w:val="16"/>
        <w:szCs w:val="16"/>
      </w:rPr>
      <w:t xml:space="preserve"> z </w:t>
    </w:r>
    <w:r w:rsidRPr="00763771">
      <w:rPr>
        <w:sz w:val="16"/>
        <w:szCs w:val="16"/>
      </w:rPr>
      <w:fldChar w:fldCharType="begin"/>
    </w:r>
    <w:r w:rsidRPr="00763771">
      <w:rPr>
        <w:sz w:val="16"/>
        <w:szCs w:val="16"/>
      </w:rPr>
      <w:instrText>NUMPAGES</w:instrText>
    </w:r>
    <w:r w:rsidRPr="00763771">
      <w:rPr>
        <w:sz w:val="16"/>
        <w:szCs w:val="16"/>
      </w:rPr>
      <w:fldChar w:fldCharType="separate"/>
    </w:r>
    <w:r w:rsidR="00742F23">
      <w:rPr>
        <w:noProof/>
        <w:sz w:val="16"/>
        <w:szCs w:val="16"/>
      </w:rPr>
      <w:t>3</w:t>
    </w:r>
    <w:r w:rsidRPr="00763771">
      <w:rPr>
        <w:sz w:val="16"/>
        <w:szCs w:val="16"/>
      </w:rPr>
      <w:fldChar w:fldCharType="end"/>
    </w:r>
  </w:p>
  <w:p w14:paraId="289FE890" w14:textId="77777777" w:rsidR="00763771" w:rsidRDefault="00763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17F"/>
    <w:multiLevelType w:val="hybridMultilevel"/>
    <w:tmpl w:val="7CEA81B4"/>
    <w:lvl w:ilvl="0" w:tplc="95185958">
      <w:start w:val="1"/>
      <w:numFmt w:val="bullet"/>
      <w:lvlText w:val=""/>
      <w:lvlJc w:val="left"/>
      <w:rPr>
        <w:rFonts w:ascii="Symbol" w:hAnsi="Symbol" w:hint="default"/>
      </w:rPr>
    </w:lvl>
    <w:lvl w:ilvl="1" w:tplc="9518595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74A13"/>
    <w:multiLevelType w:val="hybridMultilevel"/>
    <w:tmpl w:val="9AA2A24C"/>
    <w:lvl w:ilvl="0" w:tplc="E550DC4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42C76"/>
    <w:multiLevelType w:val="hybridMultilevel"/>
    <w:tmpl w:val="AB5C60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20187FD5"/>
    <w:multiLevelType w:val="hybridMultilevel"/>
    <w:tmpl w:val="D4EC01A8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37885"/>
    <w:multiLevelType w:val="hybridMultilevel"/>
    <w:tmpl w:val="8DD6CF6C"/>
    <w:lvl w:ilvl="0" w:tplc="951859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3DDC"/>
    <w:multiLevelType w:val="hybridMultilevel"/>
    <w:tmpl w:val="364439C6"/>
    <w:lvl w:ilvl="0" w:tplc="FFFFFFFF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9518595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777BB"/>
    <w:multiLevelType w:val="hybridMultilevel"/>
    <w:tmpl w:val="40B4C6EA"/>
    <w:lvl w:ilvl="0" w:tplc="951859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72D3"/>
    <w:multiLevelType w:val="hybridMultilevel"/>
    <w:tmpl w:val="D4EC01A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D03F4"/>
    <w:multiLevelType w:val="hybridMultilevel"/>
    <w:tmpl w:val="9B4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8831F9"/>
    <w:multiLevelType w:val="hybridMultilevel"/>
    <w:tmpl w:val="D7AA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35C45"/>
    <w:multiLevelType w:val="hybridMultilevel"/>
    <w:tmpl w:val="F8C0833C"/>
    <w:lvl w:ilvl="0" w:tplc="95185958">
      <w:start w:val="1"/>
      <w:numFmt w:val="bullet"/>
      <w:lvlText w:val=""/>
      <w:lvlJc w:val="left"/>
      <w:pPr>
        <w:ind w:left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A5554"/>
    <w:multiLevelType w:val="hybridMultilevel"/>
    <w:tmpl w:val="A2C6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7EDD"/>
    <w:multiLevelType w:val="hybridMultilevel"/>
    <w:tmpl w:val="4E6E4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239B8"/>
    <w:multiLevelType w:val="hybridMultilevel"/>
    <w:tmpl w:val="F37EB396"/>
    <w:lvl w:ilvl="0" w:tplc="9518595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B1DF4"/>
    <w:multiLevelType w:val="hybridMultilevel"/>
    <w:tmpl w:val="8AB6F2BA"/>
    <w:lvl w:ilvl="0" w:tplc="42702D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902585"/>
    <w:multiLevelType w:val="hybridMultilevel"/>
    <w:tmpl w:val="1E3A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27071"/>
    <w:multiLevelType w:val="hybridMultilevel"/>
    <w:tmpl w:val="E7C64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3F0EBB"/>
    <w:multiLevelType w:val="hybridMultilevel"/>
    <w:tmpl w:val="86169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E4032"/>
    <w:multiLevelType w:val="multilevel"/>
    <w:tmpl w:val="E258C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upperRoman"/>
      <w:isLgl/>
      <w:lvlText w:val="%2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30F5DBA"/>
    <w:multiLevelType w:val="hybridMultilevel"/>
    <w:tmpl w:val="01F6A8C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57BEC"/>
    <w:multiLevelType w:val="hybridMultilevel"/>
    <w:tmpl w:val="D02E3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63CE"/>
    <w:multiLevelType w:val="hybridMultilevel"/>
    <w:tmpl w:val="497A3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925665"/>
    <w:multiLevelType w:val="hybridMultilevel"/>
    <w:tmpl w:val="3AC27F5C"/>
    <w:lvl w:ilvl="0" w:tplc="5C02552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955DD"/>
    <w:multiLevelType w:val="hybridMultilevel"/>
    <w:tmpl w:val="BC768F42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C4425"/>
    <w:multiLevelType w:val="hybridMultilevel"/>
    <w:tmpl w:val="2068A39C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FA2653"/>
    <w:multiLevelType w:val="hybridMultilevel"/>
    <w:tmpl w:val="280A895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2C1F11"/>
    <w:multiLevelType w:val="hybridMultilevel"/>
    <w:tmpl w:val="32E018D0"/>
    <w:lvl w:ilvl="0" w:tplc="A0926C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2702D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plc="FE7A2EA0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D1C60EF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2B670B"/>
    <w:multiLevelType w:val="hybridMultilevel"/>
    <w:tmpl w:val="90A6AD06"/>
    <w:lvl w:ilvl="0" w:tplc="7D0E22E6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25B4E"/>
    <w:multiLevelType w:val="hybridMultilevel"/>
    <w:tmpl w:val="09B85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251B08"/>
    <w:multiLevelType w:val="hybridMultilevel"/>
    <w:tmpl w:val="01F6A8C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932A2"/>
    <w:multiLevelType w:val="hybridMultilevel"/>
    <w:tmpl w:val="63CCD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72090"/>
    <w:multiLevelType w:val="hybridMultilevel"/>
    <w:tmpl w:val="89642168"/>
    <w:lvl w:ilvl="0" w:tplc="A0926C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CA26E84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FE7A2EA0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D1C60EF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FD7018"/>
    <w:multiLevelType w:val="hybridMultilevel"/>
    <w:tmpl w:val="280A8958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A66EA8"/>
    <w:multiLevelType w:val="hybridMultilevel"/>
    <w:tmpl w:val="F3140F7A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6253DF"/>
    <w:multiLevelType w:val="hybridMultilevel"/>
    <w:tmpl w:val="1F707C96"/>
    <w:lvl w:ilvl="0" w:tplc="9518595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9413E7"/>
    <w:multiLevelType w:val="hybridMultilevel"/>
    <w:tmpl w:val="71286F0C"/>
    <w:lvl w:ilvl="0" w:tplc="9518595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4415821">
    <w:abstractNumId w:val="8"/>
  </w:num>
  <w:num w:numId="2" w16cid:durableId="1476336301">
    <w:abstractNumId w:val="15"/>
  </w:num>
  <w:num w:numId="3" w16cid:durableId="141386111">
    <w:abstractNumId w:val="12"/>
  </w:num>
  <w:num w:numId="4" w16cid:durableId="1078210335">
    <w:abstractNumId w:val="18"/>
  </w:num>
  <w:num w:numId="5" w16cid:durableId="2905755">
    <w:abstractNumId w:val="2"/>
  </w:num>
  <w:num w:numId="6" w16cid:durableId="560868549">
    <w:abstractNumId w:val="31"/>
  </w:num>
  <w:num w:numId="7" w16cid:durableId="538975282">
    <w:abstractNumId w:val="16"/>
  </w:num>
  <w:num w:numId="8" w16cid:durableId="1350713477">
    <w:abstractNumId w:val="26"/>
  </w:num>
  <w:num w:numId="9" w16cid:durableId="2090958589">
    <w:abstractNumId w:val="9"/>
  </w:num>
  <w:num w:numId="10" w16cid:durableId="15930701">
    <w:abstractNumId w:val="14"/>
  </w:num>
  <w:num w:numId="11" w16cid:durableId="1781216227">
    <w:abstractNumId w:val="30"/>
  </w:num>
  <w:num w:numId="12" w16cid:durableId="1667437422">
    <w:abstractNumId w:val="6"/>
  </w:num>
  <w:num w:numId="13" w16cid:durableId="1090783001">
    <w:abstractNumId w:val="0"/>
  </w:num>
  <w:num w:numId="14" w16cid:durableId="1038432093">
    <w:abstractNumId w:val="27"/>
  </w:num>
  <w:num w:numId="15" w16cid:durableId="2070489921">
    <w:abstractNumId w:val="23"/>
  </w:num>
  <w:num w:numId="16" w16cid:durableId="1360663944">
    <w:abstractNumId w:val="35"/>
  </w:num>
  <w:num w:numId="17" w16cid:durableId="2041971037">
    <w:abstractNumId w:val="13"/>
  </w:num>
  <w:num w:numId="18" w16cid:durableId="1761640196">
    <w:abstractNumId w:val="4"/>
  </w:num>
  <w:num w:numId="19" w16cid:durableId="2063168690">
    <w:abstractNumId w:val="21"/>
  </w:num>
  <w:num w:numId="20" w16cid:durableId="26611806">
    <w:abstractNumId w:val="28"/>
  </w:num>
  <w:num w:numId="21" w16cid:durableId="1288507168">
    <w:abstractNumId w:val="11"/>
  </w:num>
  <w:num w:numId="22" w16cid:durableId="190266244">
    <w:abstractNumId w:val="17"/>
  </w:num>
  <w:num w:numId="23" w16cid:durableId="791631003">
    <w:abstractNumId w:val="1"/>
  </w:num>
  <w:num w:numId="24" w16cid:durableId="1572499024">
    <w:abstractNumId w:val="22"/>
  </w:num>
  <w:num w:numId="25" w16cid:durableId="54552805">
    <w:abstractNumId w:val="3"/>
  </w:num>
  <w:num w:numId="26" w16cid:durableId="597100670">
    <w:abstractNumId w:val="7"/>
  </w:num>
  <w:num w:numId="27" w16cid:durableId="903494375">
    <w:abstractNumId w:val="24"/>
  </w:num>
  <w:num w:numId="28" w16cid:durableId="2089421709">
    <w:abstractNumId w:val="32"/>
  </w:num>
  <w:num w:numId="29" w16cid:durableId="174925704">
    <w:abstractNumId w:val="25"/>
  </w:num>
  <w:num w:numId="30" w16cid:durableId="735469412">
    <w:abstractNumId w:val="19"/>
  </w:num>
  <w:num w:numId="31" w16cid:durableId="1618368263">
    <w:abstractNumId w:val="29"/>
  </w:num>
  <w:num w:numId="32" w16cid:durableId="639043811">
    <w:abstractNumId w:val="20"/>
  </w:num>
  <w:num w:numId="33" w16cid:durableId="696539444">
    <w:abstractNumId w:val="10"/>
  </w:num>
  <w:num w:numId="34" w16cid:durableId="1366448497">
    <w:abstractNumId w:val="33"/>
  </w:num>
  <w:num w:numId="35" w16cid:durableId="1403718313">
    <w:abstractNumId w:val="5"/>
  </w:num>
  <w:num w:numId="36" w16cid:durableId="12612547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05"/>
    <w:rsid w:val="0000554A"/>
    <w:rsid w:val="000112AA"/>
    <w:rsid w:val="0001493B"/>
    <w:rsid w:val="0001618C"/>
    <w:rsid w:val="000232CB"/>
    <w:rsid w:val="000261BA"/>
    <w:rsid w:val="0004015E"/>
    <w:rsid w:val="00042925"/>
    <w:rsid w:val="00043B1B"/>
    <w:rsid w:val="00044BE3"/>
    <w:rsid w:val="000460E0"/>
    <w:rsid w:val="00047672"/>
    <w:rsid w:val="00052AB8"/>
    <w:rsid w:val="00052B90"/>
    <w:rsid w:val="0005490B"/>
    <w:rsid w:val="00055511"/>
    <w:rsid w:val="000571FA"/>
    <w:rsid w:val="000609C1"/>
    <w:rsid w:val="00065CBB"/>
    <w:rsid w:val="00067A78"/>
    <w:rsid w:val="00070A6E"/>
    <w:rsid w:val="000726E9"/>
    <w:rsid w:val="000767E3"/>
    <w:rsid w:val="00077C34"/>
    <w:rsid w:val="00083EEA"/>
    <w:rsid w:val="00086FB9"/>
    <w:rsid w:val="00090560"/>
    <w:rsid w:val="00090D8D"/>
    <w:rsid w:val="0009124D"/>
    <w:rsid w:val="00094F8B"/>
    <w:rsid w:val="00096EE4"/>
    <w:rsid w:val="000A245D"/>
    <w:rsid w:val="000A41C2"/>
    <w:rsid w:val="000B3925"/>
    <w:rsid w:val="000C4E4E"/>
    <w:rsid w:val="000C745F"/>
    <w:rsid w:val="000E1889"/>
    <w:rsid w:val="000E5D87"/>
    <w:rsid w:val="000F7ADF"/>
    <w:rsid w:val="0010113B"/>
    <w:rsid w:val="001073B5"/>
    <w:rsid w:val="00112716"/>
    <w:rsid w:val="0012027A"/>
    <w:rsid w:val="00126ECA"/>
    <w:rsid w:val="001313AB"/>
    <w:rsid w:val="00134446"/>
    <w:rsid w:val="0013606A"/>
    <w:rsid w:val="001405C0"/>
    <w:rsid w:val="00142DB4"/>
    <w:rsid w:val="00143326"/>
    <w:rsid w:val="00151FC7"/>
    <w:rsid w:val="001545B7"/>
    <w:rsid w:val="0015595E"/>
    <w:rsid w:val="001616B8"/>
    <w:rsid w:val="001901ED"/>
    <w:rsid w:val="001A35AA"/>
    <w:rsid w:val="001B121B"/>
    <w:rsid w:val="001B7766"/>
    <w:rsid w:val="001C1801"/>
    <w:rsid w:val="001C5FDE"/>
    <w:rsid w:val="001C6F29"/>
    <w:rsid w:val="001D0F27"/>
    <w:rsid w:val="001D49BC"/>
    <w:rsid w:val="001D7FE2"/>
    <w:rsid w:val="001E1D56"/>
    <w:rsid w:val="001E4B2F"/>
    <w:rsid w:val="001F4EDE"/>
    <w:rsid w:val="001F6793"/>
    <w:rsid w:val="00204C7F"/>
    <w:rsid w:val="002124CF"/>
    <w:rsid w:val="0021343D"/>
    <w:rsid w:val="00214D2F"/>
    <w:rsid w:val="002251B4"/>
    <w:rsid w:val="002317CC"/>
    <w:rsid w:val="00231E68"/>
    <w:rsid w:val="002325D3"/>
    <w:rsid w:val="002405D2"/>
    <w:rsid w:val="00241B3F"/>
    <w:rsid w:val="00247C68"/>
    <w:rsid w:val="00247D4B"/>
    <w:rsid w:val="00265F9E"/>
    <w:rsid w:val="0027109A"/>
    <w:rsid w:val="00272501"/>
    <w:rsid w:val="00272778"/>
    <w:rsid w:val="00273E64"/>
    <w:rsid w:val="002779B1"/>
    <w:rsid w:val="002811EF"/>
    <w:rsid w:val="002849A1"/>
    <w:rsid w:val="00292F5E"/>
    <w:rsid w:val="00293E03"/>
    <w:rsid w:val="00294C4B"/>
    <w:rsid w:val="002A2202"/>
    <w:rsid w:val="002B3E8C"/>
    <w:rsid w:val="002B3FC8"/>
    <w:rsid w:val="002C3434"/>
    <w:rsid w:val="002D66E4"/>
    <w:rsid w:val="002D6D14"/>
    <w:rsid w:val="002E2520"/>
    <w:rsid w:val="002E539B"/>
    <w:rsid w:val="002E60B8"/>
    <w:rsid w:val="002F5E1B"/>
    <w:rsid w:val="00301F01"/>
    <w:rsid w:val="003073DD"/>
    <w:rsid w:val="00310236"/>
    <w:rsid w:val="00312588"/>
    <w:rsid w:val="003135E3"/>
    <w:rsid w:val="00316E21"/>
    <w:rsid w:val="00317042"/>
    <w:rsid w:val="00337CBE"/>
    <w:rsid w:val="00337E32"/>
    <w:rsid w:val="00341D1D"/>
    <w:rsid w:val="00342D3E"/>
    <w:rsid w:val="003505D2"/>
    <w:rsid w:val="003565A4"/>
    <w:rsid w:val="00361E1A"/>
    <w:rsid w:val="00363252"/>
    <w:rsid w:val="003862AF"/>
    <w:rsid w:val="003A0113"/>
    <w:rsid w:val="003A14ED"/>
    <w:rsid w:val="003B299E"/>
    <w:rsid w:val="003C2C8E"/>
    <w:rsid w:val="003C7381"/>
    <w:rsid w:val="003E08D1"/>
    <w:rsid w:val="00401F41"/>
    <w:rsid w:val="00405528"/>
    <w:rsid w:val="00414783"/>
    <w:rsid w:val="0041673B"/>
    <w:rsid w:val="0043247B"/>
    <w:rsid w:val="00434426"/>
    <w:rsid w:val="004472B5"/>
    <w:rsid w:val="004548C8"/>
    <w:rsid w:val="00464381"/>
    <w:rsid w:val="004702E6"/>
    <w:rsid w:val="00472C88"/>
    <w:rsid w:val="00473DC2"/>
    <w:rsid w:val="0048041C"/>
    <w:rsid w:val="004845BE"/>
    <w:rsid w:val="00484EDE"/>
    <w:rsid w:val="004910A8"/>
    <w:rsid w:val="004956FC"/>
    <w:rsid w:val="004A2E50"/>
    <w:rsid w:val="004C4327"/>
    <w:rsid w:val="004C6094"/>
    <w:rsid w:val="004F384B"/>
    <w:rsid w:val="004F4F01"/>
    <w:rsid w:val="004F4F18"/>
    <w:rsid w:val="00504201"/>
    <w:rsid w:val="00504AE4"/>
    <w:rsid w:val="00504B91"/>
    <w:rsid w:val="00507F2A"/>
    <w:rsid w:val="005101A0"/>
    <w:rsid w:val="00516E5C"/>
    <w:rsid w:val="00522B45"/>
    <w:rsid w:val="00532EA5"/>
    <w:rsid w:val="00534DAF"/>
    <w:rsid w:val="005502D5"/>
    <w:rsid w:val="005622F7"/>
    <w:rsid w:val="005751D8"/>
    <w:rsid w:val="0057535F"/>
    <w:rsid w:val="00575936"/>
    <w:rsid w:val="00582954"/>
    <w:rsid w:val="00583B0B"/>
    <w:rsid w:val="00593C4E"/>
    <w:rsid w:val="005A1964"/>
    <w:rsid w:val="005A658C"/>
    <w:rsid w:val="005A77E9"/>
    <w:rsid w:val="005B44CF"/>
    <w:rsid w:val="005B6630"/>
    <w:rsid w:val="005B6D29"/>
    <w:rsid w:val="005C7CBF"/>
    <w:rsid w:val="005D0491"/>
    <w:rsid w:val="005E3E0D"/>
    <w:rsid w:val="006128B4"/>
    <w:rsid w:val="00617E2E"/>
    <w:rsid w:val="0062733D"/>
    <w:rsid w:val="006301E9"/>
    <w:rsid w:val="00637D92"/>
    <w:rsid w:val="00640988"/>
    <w:rsid w:val="00643B0C"/>
    <w:rsid w:val="00645996"/>
    <w:rsid w:val="00647672"/>
    <w:rsid w:val="00647673"/>
    <w:rsid w:val="006702AD"/>
    <w:rsid w:val="00690667"/>
    <w:rsid w:val="0069249B"/>
    <w:rsid w:val="006A29D5"/>
    <w:rsid w:val="006A3708"/>
    <w:rsid w:val="006A6333"/>
    <w:rsid w:val="006B46D3"/>
    <w:rsid w:val="006B66BE"/>
    <w:rsid w:val="006C23BD"/>
    <w:rsid w:val="006C541B"/>
    <w:rsid w:val="006C6B65"/>
    <w:rsid w:val="006D4514"/>
    <w:rsid w:val="006D6EC2"/>
    <w:rsid w:val="0070593B"/>
    <w:rsid w:val="007066CC"/>
    <w:rsid w:val="0071344C"/>
    <w:rsid w:val="00713630"/>
    <w:rsid w:val="0071654A"/>
    <w:rsid w:val="00727748"/>
    <w:rsid w:val="00731422"/>
    <w:rsid w:val="00732257"/>
    <w:rsid w:val="00732A37"/>
    <w:rsid w:val="00742F23"/>
    <w:rsid w:val="00745BC9"/>
    <w:rsid w:val="00755DB1"/>
    <w:rsid w:val="00755DDB"/>
    <w:rsid w:val="00763771"/>
    <w:rsid w:val="00770C36"/>
    <w:rsid w:val="00780BFF"/>
    <w:rsid w:val="0079265A"/>
    <w:rsid w:val="007A0B02"/>
    <w:rsid w:val="007A30D5"/>
    <w:rsid w:val="007A31BB"/>
    <w:rsid w:val="007A6B11"/>
    <w:rsid w:val="007B53BC"/>
    <w:rsid w:val="007B717A"/>
    <w:rsid w:val="007C1EB3"/>
    <w:rsid w:val="007C7479"/>
    <w:rsid w:val="007D56A4"/>
    <w:rsid w:val="007E1CE6"/>
    <w:rsid w:val="007E4E97"/>
    <w:rsid w:val="007F1022"/>
    <w:rsid w:val="00807743"/>
    <w:rsid w:val="00810B86"/>
    <w:rsid w:val="0081314C"/>
    <w:rsid w:val="00814690"/>
    <w:rsid w:val="0081697E"/>
    <w:rsid w:val="008169CB"/>
    <w:rsid w:val="008346A6"/>
    <w:rsid w:val="008347B3"/>
    <w:rsid w:val="00851B0E"/>
    <w:rsid w:val="00852E15"/>
    <w:rsid w:val="00854872"/>
    <w:rsid w:val="00856B21"/>
    <w:rsid w:val="00866564"/>
    <w:rsid w:val="00871399"/>
    <w:rsid w:val="0087445C"/>
    <w:rsid w:val="00875756"/>
    <w:rsid w:val="00877D45"/>
    <w:rsid w:val="00882683"/>
    <w:rsid w:val="00892A82"/>
    <w:rsid w:val="00896FEE"/>
    <w:rsid w:val="008A04DA"/>
    <w:rsid w:val="008B050E"/>
    <w:rsid w:val="008C153B"/>
    <w:rsid w:val="008E55D2"/>
    <w:rsid w:val="008F5006"/>
    <w:rsid w:val="00901090"/>
    <w:rsid w:val="009073AB"/>
    <w:rsid w:val="00912FB3"/>
    <w:rsid w:val="0091480B"/>
    <w:rsid w:val="00925556"/>
    <w:rsid w:val="009405F6"/>
    <w:rsid w:val="00942068"/>
    <w:rsid w:val="0094778C"/>
    <w:rsid w:val="0095085A"/>
    <w:rsid w:val="0095095B"/>
    <w:rsid w:val="009511A6"/>
    <w:rsid w:val="009661B0"/>
    <w:rsid w:val="009671CC"/>
    <w:rsid w:val="00972EBA"/>
    <w:rsid w:val="0097517E"/>
    <w:rsid w:val="00980BB8"/>
    <w:rsid w:val="00982236"/>
    <w:rsid w:val="009835B7"/>
    <w:rsid w:val="00987165"/>
    <w:rsid w:val="00990333"/>
    <w:rsid w:val="00991B34"/>
    <w:rsid w:val="00996710"/>
    <w:rsid w:val="00997C63"/>
    <w:rsid w:val="009A2591"/>
    <w:rsid w:val="009A5257"/>
    <w:rsid w:val="009A6EF0"/>
    <w:rsid w:val="009B019F"/>
    <w:rsid w:val="009B4224"/>
    <w:rsid w:val="009B4D1B"/>
    <w:rsid w:val="009D16D8"/>
    <w:rsid w:val="009D184E"/>
    <w:rsid w:val="009E6817"/>
    <w:rsid w:val="009E77EC"/>
    <w:rsid w:val="009F127C"/>
    <w:rsid w:val="00A02DE6"/>
    <w:rsid w:val="00A10715"/>
    <w:rsid w:val="00A1462A"/>
    <w:rsid w:val="00A15405"/>
    <w:rsid w:val="00A15FC5"/>
    <w:rsid w:val="00A16EF5"/>
    <w:rsid w:val="00A17CB4"/>
    <w:rsid w:val="00A2435E"/>
    <w:rsid w:val="00A26EAD"/>
    <w:rsid w:val="00A30499"/>
    <w:rsid w:val="00A401F7"/>
    <w:rsid w:val="00A42819"/>
    <w:rsid w:val="00A51C60"/>
    <w:rsid w:val="00A51F9A"/>
    <w:rsid w:val="00A52651"/>
    <w:rsid w:val="00A540C6"/>
    <w:rsid w:val="00A5788D"/>
    <w:rsid w:val="00A61011"/>
    <w:rsid w:val="00A61402"/>
    <w:rsid w:val="00A65C2A"/>
    <w:rsid w:val="00A82664"/>
    <w:rsid w:val="00A93F1C"/>
    <w:rsid w:val="00A97EE7"/>
    <w:rsid w:val="00AA058A"/>
    <w:rsid w:val="00AA7D8E"/>
    <w:rsid w:val="00AB2AD2"/>
    <w:rsid w:val="00AC4967"/>
    <w:rsid w:val="00AD1C11"/>
    <w:rsid w:val="00AF6043"/>
    <w:rsid w:val="00B03A85"/>
    <w:rsid w:val="00B1311D"/>
    <w:rsid w:val="00B14AF5"/>
    <w:rsid w:val="00B20D66"/>
    <w:rsid w:val="00B25197"/>
    <w:rsid w:val="00B25277"/>
    <w:rsid w:val="00B27C45"/>
    <w:rsid w:val="00B32512"/>
    <w:rsid w:val="00B353F7"/>
    <w:rsid w:val="00B57EC4"/>
    <w:rsid w:val="00B660B5"/>
    <w:rsid w:val="00B752DF"/>
    <w:rsid w:val="00B76202"/>
    <w:rsid w:val="00B83D7F"/>
    <w:rsid w:val="00B85377"/>
    <w:rsid w:val="00B86828"/>
    <w:rsid w:val="00B87603"/>
    <w:rsid w:val="00B90E26"/>
    <w:rsid w:val="00B915C2"/>
    <w:rsid w:val="00B93F36"/>
    <w:rsid w:val="00BA1A04"/>
    <w:rsid w:val="00BD3108"/>
    <w:rsid w:val="00BF4866"/>
    <w:rsid w:val="00C0035E"/>
    <w:rsid w:val="00C053F9"/>
    <w:rsid w:val="00C13785"/>
    <w:rsid w:val="00C13F32"/>
    <w:rsid w:val="00C2066B"/>
    <w:rsid w:val="00C22103"/>
    <w:rsid w:val="00C43FE0"/>
    <w:rsid w:val="00C46D1B"/>
    <w:rsid w:val="00C54258"/>
    <w:rsid w:val="00C55006"/>
    <w:rsid w:val="00C711C3"/>
    <w:rsid w:val="00C7304A"/>
    <w:rsid w:val="00C73B5A"/>
    <w:rsid w:val="00C762C0"/>
    <w:rsid w:val="00C85A3B"/>
    <w:rsid w:val="00C96A66"/>
    <w:rsid w:val="00CA135D"/>
    <w:rsid w:val="00CA43E2"/>
    <w:rsid w:val="00CB1700"/>
    <w:rsid w:val="00CB7A69"/>
    <w:rsid w:val="00CC19DE"/>
    <w:rsid w:val="00CC2834"/>
    <w:rsid w:val="00CD5699"/>
    <w:rsid w:val="00CE2592"/>
    <w:rsid w:val="00CE32EB"/>
    <w:rsid w:val="00CE6E74"/>
    <w:rsid w:val="00CE73D7"/>
    <w:rsid w:val="00CF0657"/>
    <w:rsid w:val="00CF3165"/>
    <w:rsid w:val="00CF4E99"/>
    <w:rsid w:val="00CF6B49"/>
    <w:rsid w:val="00D00A71"/>
    <w:rsid w:val="00D01D7C"/>
    <w:rsid w:val="00D070D8"/>
    <w:rsid w:val="00D10904"/>
    <w:rsid w:val="00D16747"/>
    <w:rsid w:val="00D17037"/>
    <w:rsid w:val="00D17A8A"/>
    <w:rsid w:val="00D206A6"/>
    <w:rsid w:val="00D215CA"/>
    <w:rsid w:val="00D32A97"/>
    <w:rsid w:val="00D425F3"/>
    <w:rsid w:val="00D43824"/>
    <w:rsid w:val="00D5526D"/>
    <w:rsid w:val="00D61970"/>
    <w:rsid w:val="00D70D10"/>
    <w:rsid w:val="00D71491"/>
    <w:rsid w:val="00D7163D"/>
    <w:rsid w:val="00D72511"/>
    <w:rsid w:val="00D773FF"/>
    <w:rsid w:val="00D77953"/>
    <w:rsid w:val="00D779B7"/>
    <w:rsid w:val="00D82F08"/>
    <w:rsid w:val="00D8341F"/>
    <w:rsid w:val="00D85EAD"/>
    <w:rsid w:val="00D87FE5"/>
    <w:rsid w:val="00D9268A"/>
    <w:rsid w:val="00D936D6"/>
    <w:rsid w:val="00D93D39"/>
    <w:rsid w:val="00DA50F0"/>
    <w:rsid w:val="00DB6E40"/>
    <w:rsid w:val="00DC1BAF"/>
    <w:rsid w:val="00DD6D5D"/>
    <w:rsid w:val="00DD7A71"/>
    <w:rsid w:val="00DD7D9B"/>
    <w:rsid w:val="00DE4CE9"/>
    <w:rsid w:val="00E01A8C"/>
    <w:rsid w:val="00E02C9F"/>
    <w:rsid w:val="00E058D3"/>
    <w:rsid w:val="00E1684A"/>
    <w:rsid w:val="00E17F05"/>
    <w:rsid w:val="00E303E0"/>
    <w:rsid w:val="00E3303C"/>
    <w:rsid w:val="00E334C2"/>
    <w:rsid w:val="00E373B6"/>
    <w:rsid w:val="00E501DC"/>
    <w:rsid w:val="00E5093A"/>
    <w:rsid w:val="00E52F8C"/>
    <w:rsid w:val="00E556B6"/>
    <w:rsid w:val="00E651AC"/>
    <w:rsid w:val="00EA3EA9"/>
    <w:rsid w:val="00EA462E"/>
    <w:rsid w:val="00EB0D69"/>
    <w:rsid w:val="00EB6502"/>
    <w:rsid w:val="00EC59AD"/>
    <w:rsid w:val="00EC6CB1"/>
    <w:rsid w:val="00EC7970"/>
    <w:rsid w:val="00ED66ED"/>
    <w:rsid w:val="00EE206D"/>
    <w:rsid w:val="00EE230F"/>
    <w:rsid w:val="00EE2C1E"/>
    <w:rsid w:val="00F0444B"/>
    <w:rsid w:val="00F06945"/>
    <w:rsid w:val="00F10AD6"/>
    <w:rsid w:val="00F11A2B"/>
    <w:rsid w:val="00F17724"/>
    <w:rsid w:val="00F24994"/>
    <w:rsid w:val="00F33EDB"/>
    <w:rsid w:val="00F51B65"/>
    <w:rsid w:val="00F54E42"/>
    <w:rsid w:val="00F70916"/>
    <w:rsid w:val="00F82ECD"/>
    <w:rsid w:val="00F853D4"/>
    <w:rsid w:val="00F85768"/>
    <w:rsid w:val="00F9641D"/>
    <w:rsid w:val="00F97FA5"/>
    <w:rsid w:val="00FA0D6F"/>
    <w:rsid w:val="00FA16EA"/>
    <w:rsid w:val="00FA2807"/>
    <w:rsid w:val="00FA63B4"/>
    <w:rsid w:val="00FB6D2D"/>
    <w:rsid w:val="00FC1183"/>
    <w:rsid w:val="00FC735C"/>
    <w:rsid w:val="00FD65A4"/>
    <w:rsid w:val="00FE29B0"/>
    <w:rsid w:val="00FE4869"/>
    <w:rsid w:val="00FE7816"/>
    <w:rsid w:val="00FF1DF7"/>
    <w:rsid w:val="00FF2C2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87FD8"/>
  <w15:docId w15:val="{52FDB9CD-3198-4688-BB8F-C22AA7B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8268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268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2683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82683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882683"/>
    <w:rPr>
      <w:rFonts w:ascii="Cambria" w:hAnsi="Cambria" w:cs="Times New Roman"/>
      <w:color w:val="365F91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9"/>
    <w:locked/>
    <w:rsid w:val="00882683"/>
    <w:rPr>
      <w:rFonts w:ascii="Cambria" w:hAnsi="Cambria" w:cs="Times New Roman"/>
      <w:color w:val="243F6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17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17F05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B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03A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03A85"/>
    <w:rPr>
      <w:rFonts w:cs="Times New Roman"/>
    </w:rPr>
  </w:style>
  <w:style w:type="character" w:styleId="Hipercze">
    <w:name w:val="Hyperlink"/>
    <w:uiPriority w:val="99"/>
    <w:rsid w:val="00EC59A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E18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82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82954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582954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077C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7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77C34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7C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77C34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51F9A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87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85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85A3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0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wkrakowie.pl/kontakt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teatrwkrakow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teatrwkrakow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teatrwkrakow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A719-93C3-4665-A401-294CC25F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Magdalena Wasyłeczko</cp:lastModifiedBy>
  <cp:revision>43</cp:revision>
  <cp:lastPrinted>2024-12-01T22:26:00Z</cp:lastPrinted>
  <dcterms:created xsi:type="dcterms:W3CDTF">2024-12-01T22:25:00Z</dcterms:created>
  <dcterms:modified xsi:type="dcterms:W3CDTF">2025-09-04T09:40:00Z</dcterms:modified>
</cp:coreProperties>
</file>